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4932" w14:textId="094AAD6E" w:rsidR="0037156C" w:rsidRDefault="00EC2022" w:rsidP="00810A7A">
      <w:pPr>
        <w:ind w:left="-567" w:right="380"/>
        <w:jc w:val="both"/>
        <w:rPr>
          <w:rFonts w:ascii="Arial" w:hAnsi="Arial" w:cs="Arial"/>
          <w:b/>
          <w:bCs/>
          <w:sz w:val="32"/>
          <w:szCs w:val="32"/>
        </w:rPr>
      </w:pPr>
      <w:r w:rsidRPr="00EC2022">
        <w:rPr>
          <w:rFonts w:ascii="Arial" w:hAnsi="Arial" w:cs="Arial"/>
          <w:b/>
          <w:bCs/>
          <w:sz w:val="32"/>
          <w:szCs w:val="32"/>
        </w:rPr>
        <w:t>Thị trường khách sạn, sau một năm khó khăn, đã trở lại tầm ngắm của các nhà đầu tư</w:t>
      </w:r>
    </w:p>
    <w:p w14:paraId="181267AC" w14:textId="39CE5096" w:rsidR="00810A7A" w:rsidRPr="0037156C" w:rsidRDefault="00EC2022" w:rsidP="00810A7A">
      <w:pPr>
        <w:ind w:left="-567" w:right="380"/>
        <w:jc w:val="both"/>
        <w:rPr>
          <w:rFonts w:ascii="Times New Roman" w:hAnsi="Times New Roman"/>
          <w:i/>
          <w:iCs/>
          <w:sz w:val="22"/>
          <w:szCs w:val="22"/>
        </w:rPr>
      </w:pPr>
      <w:r w:rsidRPr="00EC2022">
        <w:rPr>
          <w:rFonts w:ascii="Times New Roman" w:hAnsi="Times New Roman"/>
          <w:i/>
          <w:iCs/>
        </w:rPr>
        <w:t>Các thương vụ mua bán và huy động vốn vào thị trường khách sạn trong thời gian gần đây cho thấy dấu hiệu lạc quan đối với sự phục hồi của ngành</w:t>
      </w:r>
      <w:r>
        <w:rPr>
          <w:rFonts w:ascii="Times New Roman" w:hAnsi="Times New Roman"/>
          <w:i/>
          <w:iCs/>
        </w:rPr>
        <w:t>.</w:t>
      </w:r>
    </w:p>
    <w:p w14:paraId="331445B5" w14:textId="77777777" w:rsidR="00220F1B" w:rsidRPr="006E54EE" w:rsidRDefault="00220F1B" w:rsidP="00D25CAA">
      <w:pPr>
        <w:ind w:left="-567" w:right="380"/>
        <w:jc w:val="both"/>
        <w:rPr>
          <w:rFonts w:ascii="Times New Roman" w:hAnsi="Times New Roman"/>
          <w:i/>
          <w:iCs/>
        </w:rPr>
      </w:pPr>
    </w:p>
    <w:p w14:paraId="00179580" w14:textId="5CA02EB0" w:rsidR="00F705A8" w:rsidRDefault="00F705A8" w:rsidP="00F705A8">
      <w:pPr>
        <w:ind w:left="-567" w:right="380"/>
        <w:jc w:val="both"/>
        <w:rPr>
          <w:rFonts w:ascii="Arial" w:hAnsi="Arial" w:cs="Arial"/>
          <w:sz w:val="22"/>
          <w:szCs w:val="22"/>
        </w:rPr>
      </w:pPr>
      <w:r>
        <w:rPr>
          <w:rFonts w:ascii="Arial" w:hAnsi="Arial" w:cs="Arial"/>
          <w:b/>
          <w:bCs/>
          <w:color w:val="000000" w:themeColor="text1"/>
          <w:sz w:val="22"/>
          <w:szCs w:val="22"/>
        </w:rPr>
        <w:t>VIỆT NAM</w:t>
      </w:r>
      <w:r w:rsidR="00CB4B12" w:rsidRPr="00D25CAA">
        <w:rPr>
          <w:rFonts w:ascii="Arial" w:hAnsi="Arial" w:cs="Arial"/>
          <w:b/>
          <w:bCs/>
          <w:color w:val="000000" w:themeColor="text1"/>
          <w:sz w:val="22"/>
          <w:szCs w:val="22"/>
        </w:rPr>
        <w:t xml:space="preserve">, </w:t>
      </w:r>
      <w:r w:rsidR="00EC2022">
        <w:rPr>
          <w:rFonts w:ascii="Arial" w:hAnsi="Arial" w:cs="Arial"/>
          <w:b/>
          <w:bCs/>
          <w:color w:val="000000" w:themeColor="text1"/>
          <w:sz w:val="22"/>
          <w:szCs w:val="22"/>
        </w:rPr>
        <w:t>20</w:t>
      </w:r>
      <w:r w:rsidR="00AE7E10">
        <w:rPr>
          <w:rFonts w:ascii="Arial" w:hAnsi="Arial" w:cs="Arial"/>
          <w:b/>
          <w:bCs/>
          <w:color w:val="000000" w:themeColor="text1"/>
          <w:sz w:val="22"/>
          <w:szCs w:val="22"/>
        </w:rPr>
        <w:t xml:space="preserve"> May</w:t>
      </w:r>
      <w:r w:rsidR="00D25CAA" w:rsidRPr="00D25CAA">
        <w:rPr>
          <w:rFonts w:ascii="Arial" w:hAnsi="Arial" w:cs="Arial"/>
          <w:b/>
          <w:bCs/>
          <w:color w:val="000000" w:themeColor="text1"/>
          <w:sz w:val="22"/>
          <w:szCs w:val="22"/>
        </w:rPr>
        <w:t xml:space="preserve"> </w:t>
      </w:r>
      <w:r w:rsidR="00AE1D5E" w:rsidRPr="00D25CAA">
        <w:rPr>
          <w:rFonts w:ascii="Arial" w:hAnsi="Arial" w:cs="Arial"/>
          <w:b/>
          <w:bCs/>
          <w:color w:val="000000" w:themeColor="text1"/>
          <w:sz w:val="22"/>
          <w:szCs w:val="22"/>
        </w:rPr>
        <w:t>202</w:t>
      </w:r>
      <w:r w:rsidR="00802E6C" w:rsidRPr="00D25CAA">
        <w:rPr>
          <w:rFonts w:ascii="Arial" w:hAnsi="Arial" w:cs="Arial"/>
          <w:b/>
          <w:bCs/>
          <w:color w:val="000000" w:themeColor="text1"/>
          <w:sz w:val="22"/>
          <w:szCs w:val="22"/>
        </w:rPr>
        <w:t>1</w:t>
      </w:r>
      <w:bookmarkStart w:id="0" w:name="_Hlk65599027"/>
      <w:r w:rsidR="00F62FB9" w:rsidRPr="00D25CAA">
        <w:rPr>
          <w:rFonts w:ascii="Arial" w:hAnsi="Arial" w:cs="Arial"/>
          <w:color w:val="000000" w:themeColor="text1"/>
          <w:sz w:val="22"/>
          <w:szCs w:val="22"/>
        </w:rPr>
        <w:t xml:space="preserve"> </w:t>
      </w:r>
      <w:r w:rsidR="00F62FB9" w:rsidRPr="009003A2">
        <w:rPr>
          <w:rFonts w:ascii="Arial" w:hAnsi="Arial" w:cs="Arial"/>
          <w:sz w:val="22"/>
          <w:szCs w:val="22"/>
        </w:rPr>
        <w:t>–</w:t>
      </w:r>
      <w:bookmarkEnd w:id="0"/>
      <w:r w:rsidR="00920DBD">
        <w:rPr>
          <w:rFonts w:ascii="Arial" w:hAnsi="Arial" w:cs="Arial"/>
          <w:sz w:val="22"/>
          <w:szCs w:val="22"/>
        </w:rPr>
        <w:t xml:space="preserve"> </w:t>
      </w:r>
      <w:r w:rsidR="00EC2022" w:rsidRPr="00EC2022">
        <w:rPr>
          <w:rFonts w:ascii="Arial" w:hAnsi="Arial" w:cs="Arial"/>
          <w:sz w:val="22"/>
          <w:szCs w:val="22"/>
        </w:rPr>
        <w:t>Tháng 03/2021, tập đoàn Blackstone và tập đoàn Starwood mua lại nhà điều hành khách sạn Extended Stay America với giá 6 tỷ USD, thương vụ lớn nhất ở Hoa Kỳ kể từ khi COVID-19 bùng nổ. Tại Madrid, tập đoàn Commerz Real của Đức đã thâu tóm một tòa nhà văn phòng tại sân bay của thành phố với mục tiêu chuyển đổi thành khách sạn với 280 phòng mang thương hiệu Zleep Hotels</w:t>
      </w:r>
      <w:r w:rsidRPr="00F705A8">
        <w:rPr>
          <w:rFonts w:ascii="Arial" w:hAnsi="Arial" w:cs="Arial"/>
          <w:sz w:val="22"/>
          <w:szCs w:val="22"/>
        </w:rPr>
        <w:t>.</w:t>
      </w:r>
    </w:p>
    <w:p w14:paraId="6B59715E" w14:textId="77777777" w:rsidR="00F705A8" w:rsidRPr="00F705A8" w:rsidRDefault="00F705A8" w:rsidP="00F705A8">
      <w:pPr>
        <w:ind w:left="-567" w:right="380"/>
        <w:jc w:val="both"/>
        <w:rPr>
          <w:rFonts w:ascii="Arial" w:hAnsi="Arial" w:cs="Arial"/>
          <w:sz w:val="22"/>
          <w:szCs w:val="22"/>
        </w:rPr>
      </w:pPr>
    </w:p>
    <w:p w14:paraId="23CF0959" w14:textId="053B53C7" w:rsidR="00F705A8" w:rsidRDefault="00EC2022" w:rsidP="00F705A8">
      <w:pPr>
        <w:ind w:left="-567" w:right="380"/>
        <w:jc w:val="both"/>
        <w:rPr>
          <w:rFonts w:ascii="Arial" w:hAnsi="Arial" w:cs="Arial"/>
          <w:sz w:val="22"/>
          <w:szCs w:val="22"/>
        </w:rPr>
      </w:pPr>
      <w:bookmarkStart w:id="1" w:name="_GoBack"/>
      <w:r w:rsidRPr="00EC2022">
        <w:rPr>
          <w:rFonts w:ascii="Arial" w:hAnsi="Arial" w:cs="Arial"/>
          <w:sz w:val="22"/>
          <w:szCs w:val="22"/>
        </w:rPr>
        <w:t xml:space="preserve">Trong một cuộc khảo sát gần đây của JLL ghi nhận 70% các nhà đầu tư sẽ nhắm mục tiêu vào các khách sạn ở Châu Á Thái Bình Dương. Khối lượng đầu tư khách sạn toàn cầu trong năm nay dự kiến sẽ đạt 35 tỷ USD, tăng 35% so với cùng kỳ năm trước, theo </w:t>
      </w:r>
      <w:hyperlink r:id="rId11" w:history="1">
        <w:r w:rsidRPr="00EC2022">
          <w:rPr>
            <w:rStyle w:val="Hyperlink"/>
            <w:rFonts w:ascii="Arial" w:hAnsi="Arial" w:cs="Arial"/>
            <w:sz w:val="22"/>
            <w:szCs w:val="22"/>
          </w:rPr>
          <w:t>Báo cáo Triển vọng Đầu tư Khách sạn Toàn cầu năm 2021</w:t>
        </w:r>
      </w:hyperlink>
      <w:r w:rsidRPr="00EC2022">
        <w:rPr>
          <w:rFonts w:ascii="Arial" w:hAnsi="Arial" w:cs="Arial"/>
          <w:sz w:val="22"/>
          <w:szCs w:val="22"/>
        </w:rPr>
        <w:t xml:space="preserve"> của JLL</w:t>
      </w:r>
      <w:r w:rsidR="00F705A8" w:rsidRPr="00F705A8">
        <w:rPr>
          <w:rFonts w:ascii="Arial" w:hAnsi="Arial" w:cs="Arial"/>
          <w:sz w:val="22"/>
          <w:szCs w:val="22"/>
        </w:rPr>
        <w:t>.</w:t>
      </w:r>
    </w:p>
    <w:bookmarkEnd w:id="1"/>
    <w:p w14:paraId="17C27D8E" w14:textId="53972CEB" w:rsidR="00F705A8" w:rsidRDefault="00F705A8" w:rsidP="00F705A8">
      <w:pPr>
        <w:ind w:left="-567" w:right="380"/>
        <w:jc w:val="both"/>
        <w:rPr>
          <w:rFonts w:ascii="Arial" w:hAnsi="Arial" w:cs="Arial"/>
          <w:sz w:val="22"/>
          <w:szCs w:val="22"/>
        </w:rPr>
      </w:pPr>
    </w:p>
    <w:p w14:paraId="305295E0" w14:textId="26D0A62A" w:rsidR="000839D8" w:rsidRDefault="000164AA" w:rsidP="000839D8">
      <w:pPr>
        <w:ind w:left="-567" w:right="380"/>
        <w:jc w:val="both"/>
        <w:rPr>
          <w:rFonts w:ascii="Arial" w:hAnsi="Arial" w:cs="Arial"/>
          <w:sz w:val="22"/>
          <w:szCs w:val="22"/>
        </w:rPr>
      </w:pPr>
      <w:r w:rsidRPr="000164AA">
        <w:rPr>
          <w:rFonts w:ascii="Arial" w:hAnsi="Arial" w:cs="Arial"/>
          <w:sz w:val="22"/>
          <w:szCs w:val="22"/>
        </w:rPr>
        <w:t>Khách sạn và các lĩnh vực du lịch giải trí đã bị ảnh hưởng nặng nề trong đại dịch, với việc các thành phố đóng cửa và những lo ngại về sức khỏe đã hạn chế số lượng du khách. Tuy nhiên, việc triển khai vắc-xin đang diễn ra nhanh chóng cùng với sự dồn nén ‘cơn khát’ được đi du lịch của con người dự kiến sẽ tạo ra một lượng nhu cầu dịch chuyển khổng lồ khi đại dịch được kiểm soát.</w:t>
      </w:r>
      <w:r w:rsidR="000839D8" w:rsidRPr="00F705A8">
        <w:rPr>
          <w:rFonts w:ascii="Arial" w:hAnsi="Arial" w:cs="Arial"/>
          <w:sz w:val="22"/>
          <w:szCs w:val="22"/>
        </w:rPr>
        <w:t xml:space="preserve"> </w:t>
      </w:r>
    </w:p>
    <w:p w14:paraId="69A31467" w14:textId="77777777" w:rsidR="000839D8" w:rsidRPr="00F705A8" w:rsidRDefault="000839D8" w:rsidP="00F705A8">
      <w:pPr>
        <w:ind w:left="-567" w:right="380"/>
        <w:jc w:val="both"/>
        <w:rPr>
          <w:rFonts w:ascii="Arial" w:hAnsi="Arial" w:cs="Arial"/>
          <w:sz w:val="22"/>
          <w:szCs w:val="22"/>
        </w:rPr>
      </w:pPr>
    </w:p>
    <w:p w14:paraId="58A65780" w14:textId="6B6C9CFB" w:rsidR="00F705A8" w:rsidRDefault="000164AA" w:rsidP="00F705A8">
      <w:pPr>
        <w:ind w:left="-567" w:right="380"/>
        <w:jc w:val="both"/>
        <w:rPr>
          <w:rFonts w:ascii="Arial" w:hAnsi="Arial" w:cs="Arial"/>
          <w:sz w:val="22"/>
          <w:szCs w:val="22"/>
        </w:rPr>
      </w:pPr>
      <w:r w:rsidRPr="000164AA">
        <w:rPr>
          <w:rFonts w:ascii="Arial" w:hAnsi="Arial" w:cs="Arial"/>
          <w:sz w:val="22"/>
          <w:szCs w:val="22"/>
        </w:rPr>
        <w:t>Ông Nihat Ercan, Giám đốc Điều hành Bộ phận Đầu tư của JLL Châu Á Thái Bình Dương nhận định: “Những thông tin tích cực về việc triển khai vắc-xin và dấu hiệu phục hồi ngành du lịch đã bắt đầu khiến các nhà đầu tư phải tính toán từ bây giờ nếu không muốn bỏ lỡ cơ hội. Chu kỳ mới đã được thiết lập lại và chúng ta hiện đang bước vào giai đoạn phục hồi."</w:t>
      </w:r>
      <w:r w:rsidR="00F705A8" w:rsidRPr="00F705A8">
        <w:rPr>
          <w:rFonts w:ascii="Arial" w:hAnsi="Arial" w:cs="Arial"/>
          <w:sz w:val="22"/>
          <w:szCs w:val="22"/>
        </w:rPr>
        <w:t xml:space="preserve"> </w:t>
      </w:r>
    </w:p>
    <w:p w14:paraId="0316A672" w14:textId="77777777" w:rsidR="00F705A8" w:rsidRPr="00F705A8" w:rsidRDefault="00F705A8" w:rsidP="00F705A8">
      <w:pPr>
        <w:ind w:left="-567" w:right="380"/>
        <w:jc w:val="both"/>
        <w:rPr>
          <w:rFonts w:ascii="Arial" w:hAnsi="Arial" w:cs="Arial"/>
          <w:sz w:val="22"/>
          <w:szCs w:val="22"/>
        </w:rPr>
      </w:pPr>
    </w:p>
    <w:p w14:paraId="09FB642F" w14:textId="40DB6555" w:rsidR="00F705A8" w:rsidRPr="00F705A8" w:rsidRDefault="000164AA" w:rsidP="00F705A8">
      <w:pPr>
        <w:ind w:left="-567" w:right="380"/>
        <w:jc w:val="both"/>
        <w:rPr>
          <w:rFonts w:ascii="Arial" w:hAnsi="Arial" w:cs="Arial"/>
          <w:b/>
          <w:bCs/>
          <w:sz w:val="22"/>
          <w:szCs w:val="22"/>
        </w:rPr>
      </w:pPr>
      <w:r w:rsidRPr="000164AA">
        <w:rPr>
          <w:rFonts w:ascii="Arial" w:hAnsi="Arial" w:cs="Arial"/>
          <w:b/>
          <w:bCs/>
          <w:sz w:val="22"/>
          <w:szCs w:val="22"/>
        </w:rPr>
        <w:t>Tìm kiếm tài sản có giá trị</w:t>
      </w:r>
    </w:p>
    <w:p w14:paraId="0C3F1D45" w14:textId="76D6420A" w:rsidR="00F705A8" w:rsidRDefault="000164AA" w:rsidP="00F705A8">
      <w:pPr>
        <w:ind w:left="-567" w:right="380"/>
        <w:jc w:val="both"/>
        <w:rPr>
          <w:rFonts w:ascii="Arial" w:hAnsi="Arial" w:cs="Arial"/>
          <w:sz w:val="22"/>
          <w:szCs w:val="22"/>
        </w:rPr>
      </w:pPr>
      <w:r w:rsidRPr="000164AA">
        <w:rPr>
          <w:rFonts w:ascii="Arial" w:hAnsi="Arial" w:cs="Arial"/>
          <w:sz w:val="22"/>
          <w:szCs w:val="22"/>
        </w:rPr>
        <w:t>Các chuyển gia dự báo thị trường khách sạn sẽ phục hồi hoàn toàn vào năm 2024. Trong khi đó, lĩnh vực này đang chứng kiến sự gia tăng làn sóng huy động vốn. JLL ghi nhận sự quan tâm mạnh mẽ đến từ các quỹ đầu tư mạo hiểm lớn với nhiều chiến lược khác nhau, từ thu mua cổ phần truyền thống đến cho vay cấp cao và cho vay lãi suất thấp.</w:t>
      </w:r>
    </w:p>
    <w:p w14:paraId="0B487D33" w14:textId="77777777" w:rsidR="00F705A8" w:rsidRPr="00F705A8" w:rsidRDefault="00F705A8" w:rsidP="00F705A8">
      <w:pPr>
        <w:ind w:left="-567" w:right="380"/>
        <w:jc w:val="both"/>
        <w:rPr>
          <w:rFonts w:ascii="Arial" w:hAnsi="Arial" w:cs="Arial"/>
          <w:sz w:val="22"/>
          <w:szCs w:val="22"/>
        </w:rPr>
      </w:pPr>
    </w:p>
    <w:p w14:paraId="6C5295E6" w14:textId="03016DF5" w:rsidR="00F705A8" w:rsidRDefault="000164AA" w:rsidP="00F705A8">
      <w:pPr>
        <w:ind w:left="-567" w:right="380"/>
        <w:jc w:val="both"/>
        <w:rPr>
          <w:rFonts w:ascii="Arial" w:hAnsi="Arial" w:cs="Arial"/>
          <w:sz w:val="22"/>
          <w:szCs w:val="22"/>
        </w:rPr>
      </w:pPr>
      <w:r w:rsidRPr="000164AA">
        <w:rPr>
          <w:rFonts w:ascii="Arial" w:hAnsi="Arial" w:cs="Arial"/>
          <w:sz w:val="22"/>
          <w:szCs w:val="22"/>
        </w:rPr>
        <w:t>Vốn huy động được từ quỹ đầu tư đóng vào thị trường khách sạn đạt 24,5 tỷ USD năm 2020, cùng mức năm 2016. Với tiềm lực tài chính đáng kể, các quỹ đầu tư mạo hiểm được vốn hóa tốt dự kiến sẽ thúc đẩy số lượng lớn các giao dịch trong năm 2021.</w:t>
      </w:r>
    </w:p>
    <w:p w14:paraId="1C96D3CD" w14:textId="77777777" w:rsidR="00F705A8" w:rsidRPr="00F705A8" w:rsidRDefault="00F705A8" w:rsidP="00F705A8">
      <w:pPr>
        <w:ind w:left="-567" w:right="380"/>
        <w:jc w:val="both"/>
        <w:rPr>
          <w:rFonts w:ascii="Arial" w:hAnsi="Arial" w:cs="Arial"/>
          <w:sz w:val="22"/>
          <w:szCs w:val="22"/>
        </w:rPr>
      </w:pPr>
    </w:p>
    <w:p w14:paraId="374D9918" w14:textId="1003369E" w:rsidR="00F705A8" w:rsidRDefault="000164AA" w:rsidP="00F705A8">
      <w:pPr>
        <w:ind w:left="-567" w:right="380"/>
        <w:jc w:val="both"/>
        <w:rPr>
          <w:rFonts w:ascii="Arial" w:hAnsi="Arial" w:cs="Arial"/>
          <w:sz w:val="22"/>
          <w:szCs w:val="22"/>
        </w:rPr>
      </w:pPr>
      <w:r w:rsidRPr="000164AA">
        <w:rPr>
          <w:rFonts w:ascii="Arial" w:hAnsi="Arial" w:cs="Arial"/>
          <w:sz w:val="22"/>
          <w:szCs w:val="22"/>
        </w:rPr>
        <w:t>Tuy nhiên, ở thời điểm hiện tại vẫn chưa có sự đồng nhất về mức giá công bằng giữa bên sở hữu và nhà đầu tư.</w:t>
      </w:r>
    </w:p>
    <w:p w14:paraId="273F2C9A" w14:textId="77777777" w:rsidR="00F705A8" w:rsidRPr="00F705A8" w:rsidRDefault="00F705A8" w:rsidP="00F705A8">
      <w:pPr>
        <w:ind w:left="-567" w:right="380"/>
        <w:jc w:val="both"/>
        <w:rPr>
          <w:rFonts w:ascii="Arial" w:hAnsi="Arial" w:cs="Arial"/>
          <w:sz w:val="22"/>
          <w:szCs w:val="22"/>
        </w:rPr>
      </w:pPr>
    </w:p>
    <w:p w14:paraId="36F70B9B" w14:textId="007B2718" w:rsidR="00F705A8" w:rsidRDefault="000164AA" w:rsidP="00F705A8">
      <w:pPr>
        <w:ind w:left="-567" w:right="380"/>
        <w:jc w:val="both"/>
        <w:rPr>
          <w:rFonts w:ascii="Arial" w:hAnsi="Arial" w:cs="Arial"/>
          <w:sz w:val="22"/>
          <w:szCs w:val="22"/>
        </w:rPr>
      </w:pPr>
      <w:r w:rsidRPr="000164AA">
        <w:rPr>
          <w:rFonts w:ascii="Arial" w:hAnsi="Arial" w:cs="Arial"/>
          <w:sz w:val="22"/>
          <w:szCs w:val="22"/>
        </w:rPr>
        <w:t>Tại những thị trường không là cửa ngõ quan trọng của Châu Á Thái Bình Dương, và các thị trường mà nhu cầu du lịch trong nước chưa thể bù đắp cho sự sụt giảm lượng khách quốc tế - định giá tài sản khách sạn gần như đã giảm tới 30%.</w:t>
      </w:r>
    </w:p>
    <w:p w14:paraId="1419DA17" w14:textId="77777777" w:rsidR="00F705A8" w:rsidRPr="00F705A8" w:rsidRDefault="00F705A8" w:rsidP="00F705A8">
      <w:pPr>
        <w:ind w:left="-567" w:right="380"/>
        <w:jc w:val="both"/>
        <w:rPr>
          <w:rFonts w:ascii="Arial" w:hAnsi="Arial" w:cs="Arial"/>
          <w:sz w:val="22"/>
          <w:szCs w:val="22"/>
        </w:rPr>
      </w:pPr>
    </w:p>
    <w:p w14:paraId="1678835A" w14:textId="18AA4E9F" w:rsidR="0080694E" w:rsidRDefault="000164AA" w:rsidP="00F705A8">
      <w:pPr>
        <w:ind w:left="-567" w:right="380"/>
        <w:jc w:val="both"/>
        <w:rPr>
          <w:rFonts w:ascii="Arial" w:hAnsi="Arial" w:cs="Arial"/>
          <w:sz w:val="22"/>
          <w:szCs w:val="22"/>
        </w:rPr>
      </w:pPr>
      <w:r w:rsidRPr="000164AA">
        <w:rPr>
          <w:rFonts w:ascii="Arial" w:hAnsi="Arial" w:cs="Arial"/>
          <w:sz w:val="22"/>
          <w:szCs w:val="22"/>
        </w:rPr>
        <w:t>Nhưng không có nghĩa là các tài sản sẵn sàng để giao dịch. Khảo sát của JLL cho thấy chủ nhà sẽ tiếp tục nắm giữ tài sản cho đến khi điều kiện kinh tế chung được cải thiện hoặc chỉ sẵn sàng thỏa thuận giảm giá bán 10%.</w:t>
      </w:r>
    </w:p>
    <w:p w14:paraId="5896F0B8" w14:textId="319D9D35" w:rsidR="000164AA" w:rsidRDefault="000164AA" w:rsidP="00F705A8">
      <w:pPr>
        <w:ind w:left="-567" w:right="380"/>
        <w:jc w:val="both"/>
        <w:rPr>
          <w:rFonts w:ascii="Arial" w:hAnsi="Arial" w:cs="Arial"/>
          <w:sz w:val="22"/>
          <w:szCs w:val="22"/>
        </w:rPr>
      </w:pPr>
    </w:p>
    <w:p w14:paraId="06A4D658" w14:textId="48ADAF95" w:rsidR="000164AA" w:rsidRDefault="000164AA" w:rsidP="00F705A8">
      <w:pPr>
        <w:ind w:left="-567" w:right="380"/>
        <w:jc w:val="both"/>
        <w:rPr>
          <w:rFonts w:ascii="Arial" w:hAnsi="Arial" w:cs="Arial"/>
          <w:sz w:val="22"/>
          <w:szCs w:val="22"/>
        </w:rPr>
      </w:pPr>
      <w:r>
        <w:rPr>
          <w:rFonts w:ascii="Arial" w:hAnsi="Arial" w:cs="Arial"/>
          <w:sz w:val="22"/>
          <w:szCs w:val="22"/>
        </w:rPr>
        <w:t xml:space="preserve">Ông </w:t>
      </w:r>
      <w:r w:rsidRPr="000164AA">
        <w:rPr>
          <w:rFonts w:ascii="Arial" w:hAnsi="Arial" w:cs="Arial"/>
          <w:sz w:val="22"/>
          <w:szCs w:val="22"/>
        </w:rPr>
        <w:t xml:space="preserve">Peter Harper, Giám đốc Điều hành Khách sạn của JLL cho biết: “Chưa có một bức tranh rõ ràng cho việc khi nào các tài sản khách sạn sẽ được chính thức đưa ra thị trường bán. Cho đến khi cuộc khủng hoảng được kiểm soát, các quỹ đầu tư mạo hiểm và nhóm cá nhân có giá </w:t>
      </w:r>
      <w:r w:rsidRPr="000164AA">
        <w:rPr>
          <w:rFonts w:ascii="Arial" w:hAnsi="Arial" w:cs="Arial"/>
          <w:sz w:val="22"/>
          <w:szCs w:val="22"/>
        </w:rPr>
        <w:lastRenderedPageBreak/>
        <w:t>trị ròng cao sẽ có nhiều cơ hội ‘lấn sân’ vào thị trường vì đa số các chủ nhà sẽ tiếp tục cần hỗ trợ tài chính hoặc chỉ có thể liên tục dựa vào ngân hàng."</w:t>
      </w:r>
    </w:p>
    <w:p w14:paraId="4A35C191" w14:textId="0B4FBABC" w:rsidR="000164AA" w:rsidRDefault="000164AA" w:rsidP="00F705A8">
      <w:pPr>
        <w:ind w:left="-567" w:right="380"/>
        <w:jc w:val="both"/>
        <w:rPr>
          <w:rFonts w:ascii="Arial" w:hAnsi="Arial" w:cs="Arial"/>
          <w:sz w:val="22"/>
          <w:szCs w:val="22"/>
        </w:rPr>
      </w:pPr>
    </w:p>
    <w:p w14:paraId="0CBB76B9" w14:textId="4480011A" w:rsidR="000164AA" w:rsidRDefault="000164AA" w:rsidP="00F705A8">
      <w:pPr>
        <w:ind w:left="-567" w:right="380"/>
        <w:jc w:val="both"/>
        <w:rPr>
          <w:rFonts w:ascii="Arial" w:hAnsi="Arial" w:cs="Arial"/>
          <w:sz w:val="22"/>
          <w:szCs w:val="22"/>
        </w:rPr>
      </w:pPr>
      <w:r w:rsidRPr="000164AA">
        <w:rPr>
          <w:rFonts w:ascii="Arial" w:hAnsi="Arial" w:cs="Arial"/>
          <w:sz w:val="22"/>
          <w:szCs w:val="22"/>
        </w:rPr>
        <w:t>Tập đoàn đầu tư Pro-investment, có trụ sở tại Úc, gần đây đã tung ra quỹ 500 triệu AUD (tương đương 388 triệu USD) nhắm mục tiêu vào các khách sạn cao cấp, khách sạn cổ điển, cùng với các văn phòng ở Châu Á đang có nhu cầu tìm vốn.</w:t>
      </w:r>
    </w:p>
    <w:p w14:paraId="7DB71C6E" w14:textId="74CAADEE" w:rsidR="000164AA" w:rsidRDefault="000164AA" w:rsidP="00F705A8">
      <w:pPr>
        <w:ind w:left="-567" w:right="380"/>
        <w:jc w:val="both"/>
        <w:rPr>
          <w:rFonts w:ascii="Arial" w:hAnsi="Arial" w:cs="Arial"/>
          <w:sz w:val="22"/>
          <w:szCs w:val="22"/>
        </w:rPr>
      </w:pPr>
    </w:p>
    <w:p w14:paraId="1E7F7AF9" w14:textId="1CC4FCF7" w:rsidR="000164AA" w:rsidRDefault="000164AA" w:rsidP="00F705A8">
      <w:pPr>
        <w:ind w:left="-567" w:right="380"/>
        <w:jc w:val="both"/>
        <w:rPr>
          <w:rFonts w:ascii="Arial" w:hAnsi="Arial" w:cs="Arial"/>
          <w:sz w:val="22"/>
          <w:szCs w:val="22"/>
        </w:rPr>
      </w:pPr>
      <w:r w:rsidRPr="000164AA">
        <w:rPr>
          <w:rFonts w:ascii="Arial" w:hAnsi="Arial" w:cs="Arial"/>
          <w:sz w:val="22"/>
          <w:szCs w:val="22"/>
        </w:rPr>
        <w:t>Dreamscape Cos, tập đoàn có trụ sở tại Thành phố New York cũng đã rót 1 tỷ USD và tham gia vào nhóm người mua, nhắm mục tiêu thâu tóm các khách sạn dành cho khách doanh nhân, nơi dự báo sẽ phục hồi chậm và giá bán sẽ hấp dẫn hơn.</w:t>
      </w:r>
    </w:p>
    <w:p w14:paraId="4C296393" w14:textId="6ADDE20E" w:rsidR="000164AA" w:rsidRDefault="000164AA" w:rsidP="00F705A8">
      <w:pPr>
        <w:ind w:left="-567" w:right="380"/>
        <w:jc w:val="both"/>
        <w:rPr>
          <w:rFonts w:ascii="Arial" w:hAnsi="Arial" w:cs="Arial"/>
          <w:sz w:val="22"/>
          <w:szCs w:val="22"/>
        </w:rPr>
      </w:pPr>
    </w:p>
    <w:p w14:paraId="5D362341" w14:textId="012F0F61" w:rsidR="000164AA" w:rsidRPr="000164AA" w:rsidRDefault="000164AA" w:rsidP="00F705A8">
      <w:pPr>
        <w:ind w:left="-567" w:right="380"/>
        <w:jc w:val="both"/>
        <w:rPr>
          <w:rFonts w:ascii="Arial" w:hAnsi="Arial" w:cs="Arial"/>
          <w:b/>
          <w:bCs/>
          <w:sz w:val="22"/>
          <w:szCs w:val="22"/>
        </w:rPr>
      </w:pPr>
      <w:r w:rsidRPr="000164AA">
        <w:rPr>
          <w:rFonts w:ascii="Arial" w:hAnsi="Arial" w:cs="Arial"/>
          <w:b/>
          <w:bCs/>
          <w:sz w:val="22"/>
          <w:szCs w:val="22"/>
        </w:rPr>
        <w:t>Quản lý tài sản</w:t>
      </w:r>
    </w:p>
    <w:p w14:paraId="056DA35B" w14:textId="5A20867E" w:rsidR="000164AA" w:rsidRDefault="000164AA" w:rsidP="00F705A8">
      <w:pPr>
        <w:ind w:left="-567" w:right="380"/>
        <w:jc w:val="both"/>
        <w:rPr>
          <w:rFonts w:ascii="Arial" w:hAnsi="Arial" w:cs="Arial"/>
          <w:sz w:val="22"/>
          <w:szCs w:val="22"/>
        </w:rPr>
      </w:pPr>
    </w:p>
    <w:p w14:paraId="2CD46A19" w14:textId="591B41B4" w:rsidR="000164AA" w:rsidRDefault="000164AA" w:rsidP="00F705A8">
      <w:pPr>
        <w:ind w:left="-567" w:right="380"/>
        <w:jc w:val="both"/>
        <w:rPr>
          <w:rFonts w:ascii="Arial" w:hAnsi="Arial" w:cs="Arial"/>
          <w:sz w:val="22"/>
          <w:szCs w:val="22"/>
        </w:rPr>
      </w:pPr>
      <w:r w:rsidRPr="000164AA">
        <w:rPr>
          <w:rFonts w:ascii="Arial" w:hAnsi="Arial" w:cs="Arial"/>
          <w:sz w:val="22"/>
          <w:szCs w:val="22"/>
        </w:rPr>
        <w:t>Đối với nhiều nhà đầu tư, việc mua lại khách sạn sẽ còn đi kèm với những thay đổi trong việc quản lý tài sản để đáp ứng nhu cầu mới của người tiêu dùng và sẵn sàng cho chuyến du lịch trở lại đầy đủ.</w:t>
      </w:r>
    </w:p>
    <w:p w14:paraId="05B487D6" w14:textId="79CBDBD4" w:rsidR="000164AA" w:rsidRDefault="000164AA" w:rsidP="00F705A8">
      <w:pPr>
        <w:ind w:left="-567" w:right="380"/>
        <w:jc w:val="both"/>
        <w:rPr>
          <w:rFonts w:ascii="Arial" w:hAnsi="Arial" w:cs="Arial"/>
          <w:sz w:val="22"/>
          <w:szCs w:val="22"/>
        </w:rPr>
      </w:pPr>
    </w:p>
    <w:p w14:paraId="1CBD51F9" w14:textId="76E049A2" w:rsidR="000164AA" w:rsidRDefault="000164AA" w:rsidP="00F705A8">
      <w:pPr>
        <w:ind w:left="-567" w:right="380"/>
        <w:jc w:val="both"/>
        <w:rPr>
          <w:rFonts w:ascii="Arial" w:hAnsi="Arial" w:cs="Arial"/>
          <w:sz w:val="22"/>
          <w:szCs w:val="22"/>
        </w:rPr>
      </w:pPr>
      <w:r>
        <w:rPr>
          <w:rFonts w:ascii="Arial" w:hAnsi="Arial" w:cs="Arial"/>
          <w:sz w:val="22"/>
          <w:szCs w:val="22"/>
        </w:rPr>
        <w:t xml:space="preserve">Ông </w:t>
      </w:r>
      <w:r w:rsidRPr="000164AA">
        <w:rPr>
          <w:rFonts w:ascii="Arial" w:hAnsi="Arial" w:cs="Arial"/>
          <w:sz w:val="22"/>
          <w:szCs w:val="22"/>
        </w:rPr>
        <w:t>Xander Nijnens, Giám đốc Quản lý Tài sản khu vực Châu Á Thái Bình Dương của JLL cho biết: “Bây giờ là lúc để tái đầu tư vào khách sạn vì các sản phẩm cạnh tranh khác đang bắt đầu cảm thấy áp lực tìm khách và duy trì dòng tiền.</w:t>
      </w:r>
    </w:p>
    <w:p w14:paraId="1575B4C1" w14:textId="5FA40EFA" w:rsidR="000164AA" w:rsidRDefault="000164AA" w:rsidP="00F705A8">
      <w:pPr>
        <w:ind w:left="-567" w:right="380"/>
        <w:jc w:val="both"/>
        <w:rPr>
          <w:rFonts w:ascii="Arial" w:hAnsi="Arial" w:cs="Arial"/>
          <w:sz w:val="22"/>
          <w:szCs w:val="22"/>
        </w:rPr>
      </w:pPr>
    </w:p>
    <w:p w14:paraId="33DF75DF" w14:textId="1F75F1DB" w:rsidR="000164AA" w:rsidRDefault="000164AA" w:rsidP="00F705A8">
      <w:pPr>
        <w:ind w:left="-567" w:right="380"/>
        <w:jc w:val="both"/>
        <w:rPr>
          <w:rFonts w:ascii="Arial" w:hAnsi="Arial" w:cs="Arial"/>
          <w:sz w:val="22"/>
          <w:szCs w:val="22"/>
        </w:rPr>
      </w:pPr>
      <w:r w:rsidRPr="000164AA">
        <w:rPr>
          <w:rFonts w:ascii="Arial" w:hAnsi="Arial" w:cs="Arial"/>
          <w:sz w:val="22"/>
          <w:szCs w:val="22"/>
        </w:rPr>
        <w:t>Trong cuộc khảo sát của JLL, 36% nhà đầu tư được hỏi cho biết sẽ tập trung ưu tiên đầu tư vào tài sản của họ, cùng với việc kiểm soát chi phí và duy trì dòng tiền vào năm 2021.</w:t>
      </w:r>
    </w:p>
    <w:p w14:paraId="0ACC2525" w14:textId="54B9B3F6" w:rsidR="000164AA" w:rsidRDefault="000164AA" w:rsidP="00F705A8">
      <w:pPr>
        <w:ind w:left="-567" w:right="380"/>
        <w:jc w:val="both"/>
        <w:rPr>
          <w:rFonts w:ascii="Arial" w:hAnsi="Arial" w:cs="Arial"/>
          <w:sz w:val="22"/>
          <w:szCs w:val="22"/>
        </w:rPr>
      </w:pPr>
    </w:p>
    <w:p w14:paraId="7339D50E" w14:textId="5DEB8967" w:rsidR="000164AA" w:rsidRPr="0080694E" w:rsidRDefault="000164AA" w:rsidP="00F705A8">
      <w:pPr>
        <w:ind w:left="-567" w:right="380"/>
        <w:jc w:val="both"/>
        <w:rPr>
          <w:rFonts w:ascii="Arial" w:hAnsi="Arial" w:cs="Arial"/>
          <w:sz w:val="22"/>
          <w:szCs w:val="22"/>
        </w:rPr>
      </w:pPr>
      <w:r w:rsidRPr="000164AA">
        <w:rPr>
          <w:rFonts w:ascii="Arial" w:hAnsi="Arial" w:cs="Arial"/>
          <w:sz w:val="22"/>
          <w:szCs w:val="22"/>
        </w:rPr>
        <w:t>Sẽ có nhiều giao dịch được thực hiện trong bối cảnh hiện tại, những ‘tay chơi’ muốn tang giá trị sẽ sẵn sàng thâu tóm tài sản và định vị lại các khách sạn với mục tiêu chào bán sau 3  đến 5 năm vận hành", Nijnens chia sẻ.</w:t>
      </w:r>
    </w:p>
    <w:p w14:paraId="2579D538" w14:textId="41DC9A2D" w:rsidR="007706B2" w:rsidRDefault="007706B2" w:rsidP="00D25CAA">
      <w:pPr>
        <w:ind w:left="-567" w:right="380"/>
        <w:rPr>
          <w:rFonts w:ascii="Arial" w:hAnsi="Arial" w:cs="Arial"/>
          <w:sz w:val="22"/>
          <w:szCs w:val="22"/>
          <w:lang w:val="en-SG"/>
        </w:rPr>
      </w:pPr>
    </w:p>
    <w:p w14:paraId="555E1173" w14:textId="6771A5A5" w:rsidR="00F705A8" w:rsidRDefault="00F705A8" w:rsidP="00F705A8">
      <w:pPr>
        <w:ind w:left="-567" w:right="89"/>
        <w:jc w:val="both"/>
        <w:rPr>
          <w:rFonts w:ascii="Arial" w:hAnsi="Arial" w:cs="Arial"/>
          <w:color w:val="C00000"/>
          <w:sz w:val="22"/>
          <w:szCs w:val="22"/>
        </w:rPr>
      </w:pPr>
      <w:r>
        <w:rPr>
          <w:rFonts w:ascii="Arial" w:hAnsi="Arial" w:cs="Arial"/>
          <w:sz w:val="22"/>
          <w:szCs w:val="22"/>
        </w:rPr>
        <w:t xml:space="preserve">Tải về báo cáo </w:t>
      </w:r>
      <w:hyperlink r:id="rId12" w:history="1">
        <w:r w:rsidRPr="00F705A8">
          <w:rPr>
            <w:rStyle w:val="Hyperlink"/>
            <w:rFonts w:ascii="Arial" w:hAnsi="Arial" w:cs="Arial"/>
            <w:b/>
            <w:bCs/>
            <w:sz w:val="22"/>
            <w:szCs w:val="22"/>
          </w:rPr>
          <w:t>Tổng Quan Thị Trường BĐS Việt Nam Q1 2021</w:t>
        </w:r>
      </w:hyperlink>
      <w:r w:rsidRPr="00E13ADC">
        <w:rPr>
          <w:rFonts w:ascii="Arial" w:hAnsi="Arial" w:cs="Arial"/>
          <w:color w:val="C00000"/>
          <w:sz w:val="22"/>
          <w:szCs w:val="22"/>
        </w:rPr>
        <w:t xml:space="preserve"> </w:t>
      </w:r>
    </w:p>
    <w:p w14:paraId="47139593" w14:textId="69E817AD" w:rsidR="00F705A8" w:rsidRDefault="00F705A8" w:rsidP="00D25CAA">
      <w:pPr>
        <w:ind w:left="-567" w:right="380"/>
        <w:rPr>
          <w:rFonts w:ascii="Arial" w:hAnsi="Arial" w:cs="Arial"/>
          <w:sz w:val="22"/>
          <w:szCs w:val="22"/>
        </w:rPr>
      </w:pPr>
    </w:p>
    <w:p w14:paraId="07E14189" w14:textId="77777777" w:rsidR="008F50C5" w:rsidRPr="00F705A8" w:rsidRDefault="008F50C5" w:rsidP="00D25CAA">
      <w:pPr>
        <w:ind w:left="-567" w:right="380"/>
        <w:rPr>
          <w:rFonts w:ascii="Arial" w:hAnsi="Arial" w:cs="Arial"/>
          <w:sz w:val="22"/>
          <w:szCs w:val="22"/>
        </w:rPr>
      </w:pPr>
    </w:p>
    <w:p w14:paraId="21C4226C" w14:textId="679BD7A5" w:rsidR="000E038F" w:rsidRDefault="000E038F" w:rsidP="00D25CAA">
      <w:pPr>
        <w:ind w:left="-567" w:right="380"/>
        <w:jc w:val="center"/>
        <w:rPr>
          <w:rFonts w:ascii="Arial" w:eastAsia="Times New Roman" w:hAnsi="Arial" w:cs="Arial"/>
          <w:sz w:val="22"/>
          <w:szCs w:val="22"/>
          <w:lang w:val="en-SG" w:bidi="th-TH"/>
        </w:rPr>
      </w:pPr>
      <w:r w:rsidRPr="005029DE">
        <w:rPr>
          <w:rFonts w:ascii="Arial" w:eastAsia="Times New Roman" w:hAnsi="Arial" w:cs="Arial"/>
          <w:sz w:val="22"/>
          <w:szCs w:val="22"/>
          <w:lang w:val="en-SG" w:bidi="th-TH"/>
        </w:rPr>
        <w:t>-ends-</w:t>
      </w:r>
    </w:p>
    <w:p w14:paraId="60ACBB97" w14:textId="5DA58A36" w:rsidR="008F50C5" w:rsidRDefault="008F50C5" w:rsidP="00D25CAA">
      <w:pPr>
        <w:ind w:left="-567" w:right="380"/>
        <w:jc w:val="center"/>
        <w:rPr>
          <w:rFonts w:ascii="Arial" w:eastAsia="Times New Roman" w:hAnsi="Arial" w:cs="Arial"/>
          <w:sz w:val="22"/>
          <w:szCs w:val="22"/>
          <w:lang w:val="en-SG" w:bidi="th-TH"/>
        </w:rPr>
      </w:pPr>
    </w:p>
    <w:p w14:paraId="32B42B36" w14:textId="77777777" w:rsidR="008F50C5" w:rsidRPr="005029DE" w:rsidRDefault="008F50C5" w:rsidP="00D25CAA">
      <w:pPr>
        <w:ind w:left="-567" w:right="380"/>
        <w:jc w:val="center"/>
        <w:rPr>
          <w:rFonts w:ascii="Arial" w:hAnsi="Arial" w:cs="Arial"/>
          <w:sz w:val="22"/>
          <w:szCs w:val="22"/>
          <w:lang w:val="en-SG"/>
        </w:rPr>
      </w:pPr>
    </w:p>
    <w:p w14:paraId="1C449E6A" w14:textId="77777777" w:rsidR="00F705A8" w:rsidRDefault="00856020" w:rsidP="00F705A8">
      <w:pPr>
        <w:ind w:left="-567" w:right="-619"/>
        <w:rPr>
          <w:rFonts w:ascii="Arial" w:eastAsia="Times New Roman" w:hAnsi="Arial" w:cs="Arial"/>
          <w:b/>
          <w:sz w:val="22"/>
          <w:szCs w:val="22"/>
        </w:rPr>
      </w:pPr>
      <w:r w:rsidRPr="005029DE">
        <w:rPr>
          <w:rFonts w:ascii="Arial" w:hAnsi="Arial" w:cs="Arial"/>
          <w:sz w:val="22"/>
          <w:szCs w:val="22"/>
        </w:rPr>
        <w:t xml:space="preserve"> </w:t>
      </w:r>
      <w:r w:rsidR="00F705A8">
        <w:rPr>
          <w:rFonts w:ascii="Arial" w:eastAsia="Times New Roman" w:hAnsi="Arial" w:cs="Arial"/>
          <w:b/>
          <w:sz w:val="22"/>
          <w:szCs w:val="22"/>
        </w:rPr>
        <w:t>Giới thiệu chung về JLL</w:t>
      </w:r>
    </w:p>
    <w:p w14:paraId="0F7DFFA9" w14:textId="64FB0AD4" w:rsidR="00F705A8" w:rsidRDefault="00F705A8" w:rsidP="00F705A8">
      <w:pPr>
        <w:spacing w:before="120" w:after="140" w:line="280" w:lineRule="atLeast"/>
        <w:ind w:left="-567" w:right="231"/>
        <w:jc w:val="both"/>
        <w:rPr>
          <w:rFonts w:ascii="Arial" w:hAnsi="Arial" w:cs="Arial"/>
          <w:sz w:val="22"/>
          <w:szCs w:val="22"/>
        </w:rPr>
      </w:pPr>
      <w:r>
        <w:rPr>
          <w:rFonts w:ascii="Arial" w:eastAsia="Times New Roman" w:hAnsi="Arial" w:cs="Arial"/>
          <w:sz w:val="22"/>
          <w:szCs w:val="22"/>
        </w:rPr>
        <w:t xml:space="preserve">JLL (tên niêm yết trên sàn chứng khoán Mỹ: JLL) là tập đoàn hàng đầu chuyên cung cấp các dịch vụ quản lý và đầu tư bất động sản chuyên nghiệp. Sứ mệnh của chúng tôi là xây dựng, phát triển và định hình lại thị trường bất động sản, tạo ra nhiều cơ hội giá trị và môi trường làm việc tuyệt vời cho nhân viên đạt được khát vọng của họ. Với bề dày kinh nghiệm, tham vọng của chúng tôi là xây dựng một tương lai tốt đẹp cho khách hàng, cư dân và cộng đồng. Hiện nay, JLL tự hào là một trong những công ty nằm trong top 500 Fortune với doanh thu hàng năm đạt 16,6 tỷ USD, hoạt động tại hơn 80 quốc gia và 91.000 nhân viên tính đến ngày 31 tháng </w:t>
      </w:r>
      <w:r w:rsidR="008650E9">
        <w:rPr>
          <w:rFonts w:ascii="Arial" w:eastAsia="Times New Roman" w:hAnsi="Arial" w:cs="Arial"/>
          <w:sz w:val="22"/>
          <w:szCs w:val="22"/>
        </w:rPr>
        <w:t>03</w:t>
      </w:r>
      <w:r>
        <w:rPr>
          <w:rFonts w:ascii="Arial" w:eastAsia="Times New Roman" w:hAnsi="Arial" w:cs="Arial"/>
          <w:sz w:val="22"/>
          <w:szCs w:val="22"/>
        </w:rPr>
        <w:t xml:space="preserve"> năm 202</w:t>
      </w:r>
      <w:r w:rsidR="008650E9">
        <w:rPr>
          <w:rFonts w:ascii="Arial" w:eastAsia="Times New Roman" w:hAnsi="Arial" w:cs="Arial"/>
          <w:sz w:val="22"/>
          <w:szCs w:val="22"/>
        </w:rPr>
        <w:t>1</w:t>
      </w:r>
      <w:r>
        <w:rPr>
          <w:rFonts w:ascii="Arial" w:eastAsia="Times New Roman" w:hAnsi="Arial" w:cs="Arial"/>
          <w:sz w:val="22"/>
          <w:szCs w:val="22"/>
        </w:rPr>
        <w:t>. JLL là thương hiệu đã đăng ký của tập đoàn đa quốc gia Jones Lang LaSalle. Để biết thêm thông tin chi tiết, vui lòng truy cập</w:t>
      </w:r>
      <w:r>
        <w:rPr>
          <w:rFonts w:ascii="Arial" w:hAnsi="Arial" w:cs="Arial"/>
          <w:sz w:val="22"/>
          <w:szCs w:val="22"/>
        </w:rPr>
        <w:t xml:space="preserve"> </w:t>
      </w:r>
      <w:hyperlink r:id="rId13" w:history="1">
        <w:r w:rsidRPr="007A5D6C">
          <w:rPr>
            <w:rStyle w:val="Hyperlink"/>
            <w:rFonts w:ascii="Arial" w:hAnsi="Arial" w:cs="Arial"/>
            <w:sz w:val="22"/>
            <w:szCs w:val="22"/>
          </w:rPr>
          <w:t>www.jll.com</w:t>
        </w:r>
      </w:hyperlink>
      <w:r>
        <w:rPr>
          <w:rFonts w:ascii="Arial" w:hAnsi="Arial" w:cs="Arial"/>
          <w:sz w:val="22"/>
          <w:szCs w:val="22"/>
        </w:rPr>
        <w:t>.</w:t>
      </w:r>
    </w:p>
    <w:p w14:paraId="068777F0" w14:textId="6FC59DE1" w:rsidR="00EB06EE" w:rsidRPr="005029DE" w:rsidRDefault="00EB06EE" w:rsidP="00D25CAA">
      <w:pPr>
        <w:ind w:left="-567" w:right="380"/>
        <w:rPr>
          <w:rFonts w:ascii="Arial" w:hAnsi="Arial" w:cs="Arial"/>
          <w:sz w:val="22"/>
          <w:szCs w:val="22"/>
        </w:rPr>
      </w:pPr>
    </w:p>
    <w:p w14:paraId="4A15BBE2" w14:textId="77777777" w:rsidR="00F705A8" w:rsidRPr="00F705A8" w:rsidRDefault="00F705A8" w:rsidP="00F705A8">
      <w:pPr>
        <w:ind w:left="-567" w:right="-618"/>
        <w:rPr>
          <w:rFonts w:ascii="Arial" w:hAnsi="Arial" w:cs="Arial"/>
          <w:sz w:val="22"/>
        </w:rPr>
      </w:pPr>
      <w:r w:rsidRPr="00F705A8">
        <w:rPr>
          <w:rFonts w:ascii="Arial" w:hAnsi="Arial" w:cs="Arial"/>
          <w:b/>
          <w:bCs/>
          <w:sz w:val="22"/>
        </w:rPr>
        <w:t>Contact:</w:t>
      </w:r>
      <w:r w:rsidRPr="00F705A8">
        <w:rPr>
          <w:rFonts w:ascii="Arial" w:hAnsi="Arial" w:cs="Arial"/>
          <w:sz w:val="22"/>
        </w:rPr>
        <w:t xml:space="preserve"> Xuan Pham</w:t>
      </w:r>
    </w:p>
    <w:p w14:paraId="3ED5AEF5" w14:textId="6E3C0CE8" w:rsidR="00F705A8" w:rsidRPr="00F705A8" w:rsidRDefault="00F705A8" w:rsidP="00F705A8">
      <w:pPr>
        <w:ind w:left="-567" w:right="-618"/>
        <w:rPr>
          <w:rFonts w:ascii="Arial" w:hAnsi="Arial" w:cs="Arial"/>
          <w:sz w:val="22"/>
        </w:rPr>
      </w:pPr>
      <w:r w:rsidRPr="00F705A8">
        <w:rPr>
          <w:rFonts w:ascii="Arial" w:hAnsi="Arial" w:cs="Arial"/>
          <w:b/>
          <w:bCs/>
          <w:sz w:val="22"/>
        </w:rPr>
        <w:t>Phone:</w:t>
      </w:r>
      <w:r w:rsidRPr="00F705A8">
        <w:rPr>
          <w:rFonts w:ascii="Arial" w:hAnsi="Arial" w:cs="Arial"/>
          <w:sz w:val="22"/>
        </w:rPr>
        <w:t xml:space="preserve"> +84 </w:t>
      </w:r>
      <w:r w:rsidR="008F50C5">
        <w:rPr>
          <w:rFonts w:ascii="Arial" w:hAnsi="Arial" w:cs="Arial"/>
          <w:sz w:val="22"/>
        </w:rPr>
        <w:t>924 154 092</w:t>
      </w:r>
    </w:p>
    <w:p w14:paraId="26A5CF63" w14:textId="77777777" w:rsidR="00F705A8" w:rsidRPr="00F705A8" w:rsidRDefault="00F705A8" w:rsidP="00F705A8">
      <w:pPr>
        <w:ind w:left="-567" w:right="-618"/>
        <w:rPr>
          <w:rFonts w:ascii="Arial" w:hAnsi="Arial" w:cs="Arial"/>
          <w:sz w:val="22"/>
        </w:rPr>
      </w:pPr>
      <w:r w:rsidRPr="00F705A8">
        <w:rPr>
          <w:rFonts w:ascii="Arial" w:hAnsi="Arial" w:cs="Arial"/>
          <w:b/>
          <w:bCs/>
          <w:sz w:val="22"/>
        </w:rPr>
        <w:t>Email:</w:t>
      </w:r>
      <w:r w:rsidRPr="00F705A8">
        <w:rPr>
          <w:rFonts w:ascii="Arial" w:hAnsi="Arial" w:cs="Arial"/>
          <w:sz w:val="22"/>
        </w:rPr>
        <w:t xml:space="preserve"> </w:t>
      </w:r>
      <w:hyperlink r:id="rId14" w:history="1">
        <w:r w:rsidRPr="00F705A8">
          <w:rPr>
            <w:rStyle w:val="Hyperlink"/>
            <w:rFonts w:ascii="Arial" w:hAnsi="Arial" w:cs="Arial"/>
            <w:sz w:val="22"/>
          </w:rPr>
          <w:t>kimxuan.pham@ap.jll.com</w:t>
        </w:r>
      </w:hyperlink>
    </w:p>
    <w:sectPr w:rsidR="00F705A8" w:rsidRPr="00F705A8" w:rsidSect="00EB06EE">
      <w:headerReference w:type="default" r:id="rId15"/>
      <w:headerReference w:type="first" r:id="rId16"/>
      <w:footerReference w:type="first" r:id="rId17"/>
      <w:pgSz w:w="11900" w:h="16840"/>
      <w:pgMar w:top="1440" w:right="1440" w:bottom="1440" w:left="1440" w:header="330" w:footer="708" w:gutter="0"/>
      <w:cols w:space="708"/>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B273" w14:textId="77777777" w:rsidR="00D44381" w:rsidRDefault="00D44381" w:rsidP="0045426F">
      <w:r>
        <w:separator/>
      </w:r>
    </w:p>
  </w:endnote>
  <w:endnote w:type="continuationSeparator" w:id="0">
    <w:p w14:paraId="4E0AD27E" w14:textId="77777777" w:rsidR="00D44381" w:rsidRDefault="00D44381" w:rsidP="0045426F">
      <w:r>
        <w:continuationSeparator/>
      </w:r>
    </w:p>
  </w:endnote>
  <w:endnote w:type="continuationNotice" w:id="1">
    <w:p w14:paraId="20969FF0" w14:textId="77777777" w:rsidR="00D44381" w:rsidRDefault="00D44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Trattatello"/>
    <w:panose1 w:val="00000000000000000000"/>
    <w:charset w:val="00"/>
    <w:family w:val="swiss"/>
    <w:notTrueType/>
    <w:pitch w:val="variable"/>
    <w:sig w:usb0="600002F7" w:usb1="02000001" w:usb2="00000000" w:usb3="00000000" w:csb0="0000019F" w:csb1="00000000"/>
  </w:font>
  <w:font w:name="DengXian">
    <w:panose1 w:val="02010600030101010101"/>
    <w:charset w:val="88"/>
    <w:family w:val="auto"/>
    <w:pitch w:val="variable"/>
    <w:sig w:usb0="A10102FF" w:usb1="38CF7CFA" w:usb2="00010016" w:usb3="00000000" w:csb0="001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ource Sans Pro Semibold">
    <w:panose1 w:val="00000000000000000000"/>
    <w:charset w:val="00"/>
    <w:family w:val="swiss"/>
    <w:notTrueType/>
    <w:pitch w:val="variable"/>
    <w:sig w:usb0="600002F7" w:usb1="02000001" w:usb2="00000000" w:usb3="00000000" w:csb0="0000019F" w:csb1="00000000"/>
  </w:font>
  <w:font w:name="Source Sans Pro">
    <w:altName w:val="Luminari"/>
    <w:panose1 w:val="00000000000000000000"/>
    <w:charset w:val="00"/>
    <w:family w:val="swiss"/>
    <w:notTrueType/>
    <w:pitch w:val="variable"/>
    <w:sig w:usb0="600002F7" w:usb1="02000001" w:usb2="00000000" w:usb3="00000000" w:csb0="0000019F" w:csb1="00000000"/>
  </w:font>
  <w:font w:name="Segoe UI">
    <w:charset w:val="00"/>
    <w:family w:val="swiss"/>
    <w:pitch w:val="variable"/>
    <w:sig w:usb0="E4002EFF" w:usb1="C000E47F"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 w:name="Angsana New">
    <w:panose1 w:val="02020603050405020304"/>
    <w:charset w:val="00"/>
    <w:family w:val="auto"/>
    <w:pitch w:val="variable"/>
    <w:sig w:usb0="81000003" w:usb1="00000000" w:usb2="00000000" w:usb3="00000000" w:csb0="00010001" w:csb1="00000000"/>
  </w:font>
  <w:font w:name="Source Sans Pro Black">
    <w:panose1 w:val="00000000000000000000"/>
    <w:charset w:val="00"/>
    <w:family w:val="swiss"/>
    <w:notTrueType/>
    <w:pitch w:val="variable"/>
    <w:sig w:usb0="20000007" w:usb1="00000001" w:usb2="00000000" w:usb3="00000000" w:csb0="00000193" w:csb1="00000000"/>
  </w:font>
  <w:font w:name="DengXian Light">
    <w:panose1 w:val="02010600030101010101"/>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59BD" w14:textId="2A1D0C01" w:rsidR="009D2F99" w:rsidRPr="00473C90" w:rsidRDefault="009D2F99" w:rsidP="00473C90">
    <w:pPr>
      <w:pStyle w:val="ListParagraph"/>
      <w:ind w:left="153" w:right="-618"/>
      <w:rPr>
        <w:rFonts w:ascii="Arial" w:hAnsi="Arial" w:cs="Arial"/>
        <w:sz w:val="16"/>
        <w:szCs w:val="16"/>
      </w:rPr>
    </w:pPr>
    <w:r w:rsidRPr="00473C90">
      <w:rPr>
        <w:rFonts w:ascii="Arial" w:hAnsi="Arial" w:cs="Arial"/>
        <w:sz w:val="16"/>
        <w:szCs w:val="16"/>
      </w:rPr>
      <w:t xml:space="preserve"> </w:t>
    </w:r>
  </w:p>
  <w:p w14:paraId="5E9078AC" w14:textId="77777777" w:rsidR="009D2F99" w:rsidRDefault="009D2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B2FF" w14:textId="77777777" w:rsidR="00D44381" w:rsidRDefault="00D44381" w:rsidP="0045426F">
      <w:r>
        <w:separator/>
      </w:r>
    </w:p>
  </w:footnote>
  <w:footnote w:type="continuationSeparator" w:id="0">
    <w:p w14:paraId="7A0E37F2" w14:textId="77777777" w:rsidR="00D44381" w:rsidRDefault="00D44381" w:rsidP="0045426F">
      <w:r>
        <w:continuationSeparator/>
      </w:r>
    </w:p>
  </w:footnote>
  <w:footnote w:type="continuationNotice" w:id="1">
    <w:p w14:paraId="2504BF6A" w14:textId="77777777" w:rsidR="00D44381" w:rsidRDefault="00D443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AA07" w14:textId="77777777" w:rsidR="009D2F99" w:rsidRDefault="009D2F99" w:rsidP="00F12B14">
    <w:pPr>
      <w:pStyle w:val="Header"/>
      <w:tabs>
        <w:tab w:val="clear" w:pos="9026"/>
      </w:tabs>
      <w:ind w:left="-851" w:right="-1045"/>
    </w:pPr>
    <w:r w:rsidRPr="00293E5E">
      <w:rPr>
        <w:noProof/>
        <w:lang w:eastAsia="en-US"/>
      </w:rPr>
      <w:drawing>
        <wp:inline distT="0" distB="0" distL="0" distR="0" wp14:anchorId="4EB14CE3" wp14:editId="02DF7B82">
          <wp:extent cx="7200900" cy="914400"/>
          <wp:effectExtent l="0" t="0" r="0" b="0"/>
          <wp:docPr id="10"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EFDF" w14:textId="77777777" w:rsidR="009D2F99" w:rsidRDefault="009D2F99" w:rsidP="00F30A2E">
    <w:pPr>
      <w:pStyle w:val="Header"/>
      <w:ind w:left="-851"/>
    </w:pPr>
    <w:r>
      <w:rPr>
        <w:noProof/>
        <w:lang w:eastAsia="en-US"/>
      </w:rPr>
      <mc:AlternateContent>
        <mc:Choice Requires="wps">
          <w:drawing>
            <wp:anchor distT="0" distB="0" distL="114300" distR="114300" simplePos="0" relativeHeight="251658240" behindDoc="0" locked="0" layoutInCell="1" allowOverlap="1" wp14:anchorId="5291D1F0" wp14:editId="3F2FC85F">
              <wp:simplePos x="0" y="0"/>
              <wp:positionH relativeFrom="column">
                <wp:posOffset>-434340</wp:posOffset>
              </wp:positionH>
              <wp:positionV relativeFrom="paragraph">
                <wp:posOffset>517525</wp:posOffset>
              </wp:positionV>
              <wp:extent cx="3124835" cy="63246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632460"/>
                      </a:xfrm>
                      <a:prstGeom prst="rect">
                        <a:avLst/>
                      </a:prstGeom>
                      <a:noFill/>
                      <a:ln>
                        <a:noFill/>
                      </a:ln>
                      <a:effectLst/>
                    </wps:spPr>
                    <wps:txbx>
                      <w:txbxContent>
                        <w:p w14:paraId="57EAA227" w14:textId="77777777" w:rsidR="009D2F99" w:rsidRPr="00CE670A" w:rsidRDefault="009D2F99" w:rsidP="00535C18">
                          <w:pPr>
                            <w:rPr>
                              <w:rFonts w:ascii="Source Sans Pro" w:hAnsi="Source Sans Pro"/>
                              <w:sz w:val="60"/>
                              <w:szCs w:val="60"/>
                            </w:rPr>
                          </w:pPr>
                          <w:r>
                            <w:rPr>
                              <w:rFonts w:ascii="Source Sans Pro" w:hAnsi="Source Sans Pro"/>
                              <w:sz w:val="60"/>
                              <w:szCs w:val="60"/>
                            </w:rPr>
                            <w:t>News</w:t>
                          </w:r>
                          <w:r w:rsidRPr="00CE670A">
                            <w:rPr>
                              <w:rFonts w:ascii="Source Sans Pro" w:hAnsi="Source Sans Pro"/>
                              <w:sz w:val="60"/>
                              <w:szCs w:val="60"/>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1D1F0" id="_x0000_t202" coordsize="21600,21600" o:spt="202" path="m,l,21600r21600,l21600,xe">
              <v:stroke joinstyle="miter"/>
              <v:path gradientshapeok="t" o:connecttype="rect"/>
            </v:shapetype>
            <v:shape id="Text Box 14" o:spid="_x0000_s1026" type="#_x0000_t202" style="position:absolute;left:0;text-align:left;margin-left:-34.2pt;margin-top:40.75pt;width:246.05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" filled="f" stroked="f">
              <v:textbox>
                <w:txbxContent>
                  <w:p w14:paraId="57EAA227" w14:textId="77777777" w:rsidR="009D2F99" w:rsidRPr="00CE670A" w:rsidRDefault="009D2F99" w:rsidP="00535C18">
                    <w:pPr>
                      <w:rPr>
                        <w:rFonts w:ascii="Source Sans Pro" w:hAnsi="Source Sans Pro"/>
                        <w:sz w:val="60"/>
                        <w:szCs w:val="60"/>
                      </w:rPr>
                    </w:pPr>
                    <w:r>
                      <w:rPr>
                        <w:rFonts w:ascii="Source Sans Pro" w:hAnsi="Source Sans Pro"/>
                        <w:sz w:val="60"/>
                        <w:szCs w:val="60"/>
                      </w:rPr>
                      <w:t>News</w:t>
                    </w:r>
                    <w:r w:rsidRPr="00CE670A">
                      <w:rPr>
                        <w:rFonts w:ascii="Source Sans Pro" w:hAnsi="Source Sans Pro"/>
                        <w:sz w:val="60"/>
                        <w:szCs w:val="60"/>
                      </w:rPr>
                      <w:t xml:space="preserve"> Release</w:t>
                    </w:r>
                  </w:p>
                </w:txbxContent>
              </v:textbox>
            </v:shape>
          </w:pict>
        </mc:Fallback>
      </mc:AlternateContent>
    </w:r>
    <w:r w:rsidRPr="00293E5E">
      <w:rPr>
        <w:noProof/>
        <w:lang w:eastAsia="en-US"/>
      </w:rPr>
      <w:drawing>
        <wp:inline distT="0" distB="0" distL="0" distR="0" wp14:anchorId="2726A95F" wp14:editId="113C7895">
          <wp:extent cx="6832600" cy="1143000"/>
          <wp:effectExtent l="0" t="0" r="0" b="0"/>
          <wp:docPr id="9"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AC4"/>
    <w:multiLevelType w:val="hybridMultilevel"/>
    <w:tmpl w:val="EF4CE46E"/>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nsid w:val="0B503310"/>
    <w:multiLevelType w:val="hybridMultilevel"/>
    <w:tmpl w:val="59767EA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3486590"/>
    <w:multiLevelType w:val="hybridMultilevel"/>
    <w:tmpl w:val="B324DE2A"/>
    <w:lvl w:ilvl="0" w:tplc="16E83B98">
      <w:numFmt w:val="bullet"/>
      <w:lvlText w:val="-"/>
      <w:lvlJc w:val="left"/>
      <w:pPr>
        <w:ind w:left="-207" w:hanging="360"/>
      </w:pPr>
      <w:rPr>
        <w:rFonts w:ascii="Source Sans Pro Light" w:eastAsia="DengXian" w:hAnsi="Source Sans Pro Light" w:cs="Source Sans Pro Light" w:hint="default"/>
      </w:rPr>
    </w:lvl>
    <w:lvl w:ilvl="1" w:tplc="48090003" w:tentative="1">
      <w:start w:val="1"/>
      <w:numFmt w:val="bullet"/>
      <w:lvlText w:val="o"/>
      <w:lvlJc w:val="left"/>
      <w:pPr>
        <w:ind w:left="513" w:hanging="360"/>
      </w:pPr>
      <w:rPr>
        <w:rFonts w:ascii="Courier New" w:hAnsi="Courier New" w:cs="Courier New" w:hint="default"/>
      </w:rPr>
    </w:lvl>
    <w:lvl w:ilvl="2" w:tplc="48090005" w:tentative="1">
      <w:start w:val="1"/>
      <w:numFmt w:val="bullet"/>
      <w:lvlText w:val=""/>
      <w:lvlJc w:val="left"/>
      <w:pPr>
        <w:ind w:left="1233" w:hanging="360"/>
      </w:pPr>
      <w:rPr>
        <w:rFonts w:ascii="Wingdings" w:hAnsi="Wingdings" w:hint="default"/>
      </w:rPr>
    </w:lvl>
    <w:lvl w:ilvl="3" w:tplc="48090001" w:tentative="1">
      <w:start w:val="1"/>
      <w:numFmt w:val="bullet"/>
      <w:lvlText w:val=""/>
      <w:lvlJc w:val="left"/>
      <w:pPr>
        <w:ind w:left="1953" w:hanging="360"/>
      </w:pPr>
      <w:rPr>
        <w:rFonts w:ascii="Symbol" w:hAnsi="Symbol" w:hint="default"/>
      </w:rPr>
    </w:lvl>
    <w:lvl w:ilvl="4" w:tplc="48090003" w:tentative="1">
      <w:start w:val="1"/>
      <w:numFmt w:val="bullet"/>
      <w:lvlText w:val="o"/>
      <w:lvlJc w:val="left"/>
      <w:pPr>
        <w:ind w:left="2673" w:hanging="360"/>
      </w:pPr>
      <w:rPr>
        <w:rFonts w:ascii="Courier New" w:hAnsi="Courier New" w:cs="Courier New" w:hint="default"/>
      </w:rPr>
    </w:lvl>
    <w:lvl w:ilvl="5" w:tplc="48090005" w:tentative="1">
      <w:start w:val="1"/>
      <w:numFmt w:val="bullet"/>
      <w:lvlText w:val=""/>
      <w:lvlJc w:val="left"/>
      <w:pPr>
        <w:ind w:left="3393" w:hanging="360"/>
      </w:pPr>
      <w:rPr>
        <w:rFonts w:ascii="Wingdings" w:hAnsi="Wingdings" w:hint="default"/>
      </w:rPr>
    </w:lvl>
    <w:lvl w:ilvl="6" w:tplc="48090001" w:tentative="1">
      <w:start w:val="1"/>
      <w:numFmt w:val="bullet"/>
      <w:lvlText w:val=""/>
      <w:lvlJc w:val="left"/>
      <w:pPr>
        <w:ind w:left="4113" w:hanging="360"/>
      </w:pPr>
      <w:rPr>
        <w:rFonts w:ascii="Symbol" w:hAnsi="Symbol" w:hint="default"/>
      </w:rPr>
    </w:lvl>
    <w:lvl w:ilvl="7" w:tplc="48090003" w:tentative="1">
      <w:start w:val="1"/>
      <w:numFmt w:val="bullet"/>
      <w:lvlText w:val="o"/>
      <w:lvlJc w:val="left"/>
      <w:pPr>
        <w:ind w:left="4833" w:hanging="360"/>
      </w:pPr>
      <w:rPr>
        <w:rFonts w:ascii="Courier New" w:hAnsi="Courier New" w:cs="Courier New" w:hint="default"/>
      </w:rPr>
    </w:lvl>
    <w:lvl w:ilvl="8" w:tplc="48090005" w:tentative="1">
      <w:start w:val="1"/>
      <w:numFmt w:val="bullet"/>
      <w:lvlText w:val=""/>
      <w:lvlJc w:val="left"/>
      <w:pPr>
        <w:ind w:left="5553" w:hanging="360"/>
      </w:pPr>
      <w:rPr>
        <w:rFonts w:ascii="Wingdings" w:hAnsi="Wingdings" w:hint="default"/>
      </w:rPr>
    </w:lvl>
  </w:abstractNum>
  <w:abstractNum w:abstractNumId="3">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nsid w:val="2471445E"/>
    <w:multiLevelType w:val="hybridMultilevel"/>
    <w:tmpl w:val="F8B00B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67D3C40"/>
    <w:multiLevelType w:val="hybridMultilevel"/>
    <w:tmpl w:val="648A6EF2"/>
    <w:lvl w:ilvl="0" w:tplc="04090001">
      <w:start w:val="1"/>
      <w:numFmt w:val="bullet"/>
      <w:lvlText w:val=""/>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6">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C99137D"/>
    <w:multiLevelType w:val="hybridMultilevel"/>
    <w:tmpl w:val="AEE4EBF8"/>
    <w:lvl w:ilvl="0" w:tplc="48090001">
      <w:start w:val="1"/>
      <w:numFmt w:val="bullet"/>
      <w:lvlText w:val=""/>
      <w:lvlJc w:val="left"/>
      <w:pPr>
        <w:ind w:left="153" w:hanging="360"/>
      </w:pPr>
      <w:rPr>
        <w:rFonts w:ascii="Symbol" w:hAnsi="Symbol" w:hint="default"/>
      </w:rPr>
    </w:lvl>
    <w:lvl w:ilvl="1" w:tplc="48090003" w:tentative="1">
      <w:start w:val="1"/>
      <w:numFmt w:val="bullet"/>
      <w:lvlText w:val="o"/>
      <w:lvlJc w:val="left"/>
      <w:pPr>
        <w:ind w:left="873" w:hanging="360"/>
      </w:pPr>
      <w:rPr>
        <w:rFonts w:ascii="Courier New" w:hAnsi="Courier New" w:cs="Courier New" w:hint="default"/>
      </w:rPr>
    </w:lvl>
    <w:lvl w:ilvl="2" w:tplc="48090005" w:tentative="1">
      <w:start w:val="1"/>
      <w:numFmt w:val="bullet"/>
      <w:lvlText w:val=""/>
      <w:lvlJc w:val="left"/>
      <w:pPr>
        <w:ind w:left="1593" w:hanging="360"/>
      </w:pPr>
      <w:rPr>
        <w:rFonts w:ascii="Wingdings" w:hAnsi="Wingdings" w:hint="default"/>
      </w:rPr>
    </w:lvl>
    <w:lvl w:ilvl="3" w:tplc="48090001" w:tentative="1">
      <w:start w:val="1"/>
      <w:numFmt w:val="bullet"/>
      <w:lvlText w:val=""/>
      <w:lvlJc w:val="left"/>
      <w:pPr>
        <w:ind w:left="2313" w:hanging="360"/>
      </w:pPr>
      <w:rPr>
        <w:rFonts w:ascii="Symbol" w:hAnsi="Symbol" w:hint="default"/>
      </w:rPr>
    </w:lvl>
    <w:lvl w:ilvl="4" w:tplc="48090003" w:tentative="1">
      <w:start w:val="1"/>
      <w:numFmt w:val="bullet"/>
      <w:lvlText w:val="o"/>
      <w:lvlJc w:val="left"/>
      <w:pPr>
        <w:ind w:left="3033" w:hanging="360"/>
      </w:pPr>
      <w:rPr>
        <w:rFonts w:ascii="Courier New" w:hAnsi="Courier New" w:cs="Courier New" w:hint="default"/>
      </w:rPr>
    </w:lvl>
    <w:lvl w:ilvl="5" w:tplc="48090005" w:tentative="1">
      <w:start w:val="1"/>
      <w:numFmt w:val="bullet"/>
      <w:lvlText w:val=""/>
      <w:lvlJc w:val="left"/>
      <w:pPr>
        <w:ind w:left="3753" w:hanging="360"/>
      </w:pPr>
      <w:rPr>
        <w:rFonts w:ascii="Wingdings" w:hAnsi="Wingdings" w:hint="default"/>
      </w:rPr>
    </w:lvl>
    <w:lvl w:ilvl="6" w:tplc="48090001" w:tentative="1">
      <w:start w:val="1"/>
      <w:numFmt w:val="bullet"/>
      <w:lvlText w:val=""/>
      <w:lvlJc w:val="left"/>
      <w:pPr>
        <w:ind w:left="4473" w:hanging="360"/>
      </w:pPr>
      <w:rPr>
        <w:rFonts w:ascii="Symbol" w:hAnsi="Symbol" w:hint="default"/>
      </w:rPr>
    </w:lvl>
    <w:lvl w:ilvl="7" w:tplc="48090003" w:tentative="1">
      <w:start w:val="1"/>
      <w:numFmt w:val="bullet"/>
      <w:lvlText w:val="o"/>
      <w:lvlJc w:val="left"/>
      <w:pPr>
        <w:ind w:left="5193" w:hanging="360"/>
      </w:pPr>
      <w:rPr>
        <w:rFonts w:ascii="Courier New" w:hAnsi="Courier New" w:cs="Courier New" w:hint="default"/>
      </w:rPr>
    </w:lvl>
    <w:lvl w:ilvl="8" w:tplc="48090005" w:tentative="1">
      <w:start w:val="1"/>
      <w:numFmt w:val="bullet"/>
      <w:lvlText w:val=""/>
      <w:lvlJc w:val="left"/>
      <w:pPr>
        <w:ind w:left="5913" w:hanging="360"/>
      </w:pPr>
      <w:rPr>
        <w:rFonts w:ascii="Wingdings" w:hAnsi="Wingdings" w:hint="default"/>
      </w:rPr>
    </w:lvl>
  </w:abstractNum>
  <w:abstractNum w:abstractNumId="8">
    <w:nsid w:val="2F2A2947"/>
    <w:multiLevelType w:val="hybridMultilevel"/>
    <w:tmpl w:val="9AE4AAA8"/>
    <w:lvl w:ilvl="0" w:tplc="4809000F">
      <w:start w:val="1"/>
      <w:numFmt w:val="decimal"/>
      <w:lvlText w:val="%1."/>
      <w:lvlJc w:val="left"/>
      <w:pPr>
        <w:ind w:left="153" w:hanging="360"/>
      </w:pPr>
    </w:lvl>
    <w:lvl w:ilvl="1" w:tplc="48090019" w:tentative="1">
      <w:start w:val="1"/>
      <w:numFmt w:val="lowerLetter"/>
      <w:lvlText w:val="%2."/>
      <w:lvlJc w:val="left"/>
      <w:pPr>
        <w:ind w:left="873" w:hanging="360"/>
      </w:pPr>
    </w:lvl>
    <w:lvl w:ilvl="2" w:tplc="4809001B" w:tentative="1">
      <w:start w:val="1"/>
      <w:numFmt w:val="lowerRoman"/>
      <w:lvlText w:val="%3."/>
      <w:lvlJc w:val="right"/>
      <w:pPr>
        <w:ind w:left="1593" w:hanging="180"/>
      </w:pPr>
    </w:lvl>
    <w:lvl w:ilvl="3" w:tplc="4809000F" w:tentative="1">
      <w:start w:val="1"/>
      <w:numFmt w:val="decimal"/>
      <w:lvlText w:val="%4."/>
      <w:lvlJc w:val="left"/>
      <w:pPr>
        <w:ind w:left="2313" w:hanging="360"/>
      </w:pPr>
    </w:lvl>
    <w:lvl w:ilvl="4" w:tplc="48090019" w:tentative="1">
      <w:start w:val="1"/>
      <w:numFmt w:val="lowerLetter"/>
      <w:lvlText w:val="%5."/>
      <w:lvlJc w:val="left"/>
      <w:pPr>
        <w:ind w:left="3033" w:hanging="360"/>
      </w:pPr>
    </w:lvl>
    <w:lvl w:ilvl="5" w:tplc="4809001B" w:tentative="1">
      <w:start w:val="1"/>
      <w:numFmt w:val="lowerRoman"/>
      <w:lvlText w:val="%6."/>
      <w:lvlJc w:val="right"/>
      <w:pPr>
        <w:ind w:left="3753" w:hanging="180"/>
      </w:pPr>
    </w:lvl>
    <w:lvl w:ilvl="6" w:tplc="4809000F" w:tentative="1">
      <w:start w:val="1"/>
      <w:numFmt w:val="decimal"/>
      <w:lvlText w:val="%7."/>
      <w:lvlJc w:val="left"/>
      <w:pPr>
        <w:ind w:left="4473" w:hanging="360"/>
      </w:pPr>
    </w:lvl>
    <w:lvl w:ilvl="7" w:tplc="48090019" w:tentative="1">
      <w:start w:val="1"/>
      <w:numFmt w:val="lowerLetter"/>
      <w:lvlText w:val="%8."/>
      <w:lvlJc w:val="left"/>
      <w:pPr>
        <w:ind w:left="5193" w:hanging="360"/>
      </w:pPr>
    </w:lvl>
    <w:lvl w:ilvl="8" w:tplc="4809001B" w:tentative="1">
      <w:start w:val="1"/>
      <w:numFmt w:val="lowerRoman"/>
      <w:lvlText w:val="%9."/>
      <w:lvlJc w:val="right"/>
      <w:pPr>
        <w:ind w:left="5913" w:hanging="180"/>
      </w:pPr>
    </w:lvl>
  </w:abstractNum>
  <w:abstractNum w:abstractNumId="9">
    <w:nsid w:val="41AD42FD"/>
    <w:multiLevelType w:val="hybridMultilevel"/>
    <w:tmpl w:val="D7BAB40C"/>
    <w:lvl w:ilvl="0" w:tplc="F9F0F81C">
      <w:numFmt w:val="bullet"/>
      <w:lvlText w:val=""/>
      <w:lvlJc w:val="left"/>
      <w:pPr>
        <w:ind w:left="720" w:hanging="360"/>
      </w:pPr>
      <w:rPr>
        <w:rFonts w:ascii="Wingdings" w:eastAsia="DengXi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C4F84"/>
    <w:multiLevelType w:val="hybridMultilevel"/>
    <w:tmpl w:val="77C66BA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4D1E3449"/>
    <w:multiLevelType w:val="hybridMultilevel"/>
    <w:tmpl w:val="2D7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419E2"/>
    <w:multiLevelType w:val="hybridMultilevel"/>
    <w:tmpl w:val="5128DB86"/>
    <w:lvl w:ilvl="0" w:tplc="48090001">
      <w:start w:val="1"/>
      <w:numFmt w:val="bullet"/>
      <w:lvlText w:val=""/>
      <w:lvlJc w:val="left"/>
      <w:pPr>
        <w:ind w:left="153" w:hanging="360"/>
      </w:pPr>
      <w:rPr>
        <w:rFonts w:ascii="Symbol" w:hAnsi="Symbol" w:hint="default"/>
      </w:rPr>
    </w:lvl>
    <w:lvl w:ilvl="1" w:tplc="48090003" w:tentative="1">
      <w:start w:val="1"/>
      <w:numFmt w:val="bullet"/>
      <w:lvlText w:val="o"/>
      <w:lvlJc w:val="left"/>
      <w:pPr>
        <w:ind w:left="873" w:hanging="360"/>
      </w:pPr>
      <w:rPr>
        <w:rFonts w:ascii="Courier New" w:hAnsi="Courier New" w:cs="Courier New" w:hint="default"/>
      </w:rPr>
    </w:lvl>
    <w:lvl w:ilvl="2" w:tplc="48090005" w:tentative="1">
      <w:start w:val="1"/>
      <w:numFmt w:val="bullet"/>
      <w:lvlText w:val=""/>
      <w:lvlJc w:val="left"/>
      <w:pPr>
        <w:ind w:left="1593" w:hanging="360"/>
      </w:pPr>
      <w:rPr>
        <w:rFonts w:ascii="Wingdings" w:hAnsi="Wingdings" w:hint="default"/>
      </w:rPr>
    </w:lvl>
    <w:lvl w:ilvl="3" w:tplc="48090001" w:tentative="1">
      <w:start w:val="1"/>
      <w:numFmt w:val="bullet"/>
      <w:lvlText w:val=""/>
      <w:lvlJc w:val="left"/>
      <w:pPr>
        <w:ind w:left="2313" w:hanging="360"/>
      </w:pPr>
      <w:rPr>
        <w:rFonts w:ascii="Symbol" w:hAnsi="Symbol" w:hint="default"/>
      </w:rPr>
    </w:lvl>
    <w:lvl w:ilvl="4" w:tplc="48090003" w:tentative="1">
      <w:start w:val="1"/>
      <w:numFmt w:val="bullet"/>
      <w:lvlText w:val="o"/>
      <w:lvlJc w:val="left"/>
      <w:pPr>
        <w:ind w:left="3033" w:hanging="360"/>
      </w:pPr>
      <w:rPr>
        <w:rFonts w:ascii="Courier New" w:hAnsi="Courier New" w:cs="Courier New" w:hint="default"/>
      </w:rPr>
    </w:lvl>
    <w:lvl w:ilvl="5" w:tplc="48090005" w:tentative="1">
      <w:start w:val="1"/>
      <w:numFmt w:val="bullet"/>
      <w:lvlText w:val=""/>
      <w:lvlJc w:val="left"/>
      <w:pPr>
        <w:ind w:left="3753" w:hanging="360"/>
      </w:pPr>
      <w:rPr>
        <w:rFonts w:ascii="Wingdings" w:hAnsi="Wingdings" w:hint="default"/>
      </w:rPr>
    </w:lvl>
    <w:lvl w:ilvl="6" w:tplc="48090001" w:tentative="1">
      <w:start w:val="1"/>
      <w:numFmt w:val="bullet"/>
      <w:lvlText w:val=""/>
      <w:lvlJc w:val="left"/>
      <w:pPr>
        <w:ind w:left="4473" w:hanging="360"/>
      </w:pPr>
      <w:rPr>
        <w:rFonts w:ascii="Symbol" w:hAnsi="Symbol" w:hint="default"/>
      </w:rPr>
    </w:lvl>
    <w:lvl w:ilvl="7" w:tplc="48090003" w:tentative="1">
      <w:start w:val="1"/>
      <w:numFmt w:val="bullet"/>
      <w:lvlText w:val="o"/>
      <w:lvlJc w:val="left"/>
      <w:pPr>
        <w:ind w:left="5193" w:hanging="360"/>
      </w:pPr>
      <w:rPr>
        <w:rFonts w:ascii="Courier New" w:hAnsi="Courier New" w:cs="Courier New" w:hint="default"/>
      </w:rPr>
    </w:lvl>
    <w:lvl w:ilvl="8" w:tplc="48090005" w:tentative="1">
      <w:start w:val="1"/>
      <w:numFmt w:val="bullet"/>
      <w:lvlText w:val=""/>
      <w:lvlJc w:val="left"/>
      <w:pPr>
        <w:ind w:left="5913" w:hanging="360"/>
      </w:pPr>
      <w:rPr>
        <w:rFonts w:ascii="Wingdings" w:hAnsi="Wingdings" w:hint="default"/>
      </w:rPr>
    </w:lvl>
  </w:abstractNum>
  <w:abstractNum w:abstractNumId="13">
    <w:nsid w:val="53647DAE"/>
    <w:multiLevelType w:val="hybridMultilevel"/>
    <w:tmpl w:val="03BEC9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4">
    <w:nsid w:val="5B27217F"/>
    <w:multiLevelType w:val="hybridMultilevel"/>
    <w:tmpl w:val="9A02C5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48C2C9D"/>
    <w:multiLevelType w:val="multilevel"/>
    <w:tmpl w:val="8FE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A2547E"/>
    <w:multiLevelType w:val="hybridMultilevel"/>
    <w:tmpl w:val="866C66F6"/>
    <w:lvl w:ilvl="0" w:tplc="48090001">
      <w:start w:val="1"/>
      <w:numFmt w:val="bullet"/>
      <w:lvlText w:val=""/>
      <w:lvlJc w:val="left"/>
      <w:pPr>
        <w:ind w:left="153" w:hanging="360"/>
      </w:pPr>
      <w:rPr>
        <w:rFonts w:ascii="Symbol" w:hAnsi="Symbol" w:hint="default"/>
      </w:rPr>
    </w:lvl>
    <w:lvl w:ilvl="1" w:tplc="48090003" w:tentative="1">
      <w:start w:val="1"/>
      <w:numFmt w:val="bullet"/>
      <w:lvlText w:val="o"/>
      <w:lvlJc w:val="left"/>
      <w:pPr>
        <w:ind w:left="873" w:hanging="360"/>
      </w:pPr>
      <w:rPr>
        <w:rFonts w:ascii="Courier New" w:hAnsi="Courier New" w:cs="Courier New" w:hint="default"/>
      </w:rPr>
    </w:lvl>
    <w:lvl w:ilvl="2" w:tplc="48090005" w:tentative="1">
      <w:start w:val="1"/>
      <w:numFmt w:val="bullet"/>
      <w:lvlText w:val=""/>
      <w:lvlJc w:val="left"/>
      <w:pPr>
        <w:ind w:left="1593" w:hanging="360"/>
      </w:pPr>
      <w:rPr>
        <w:rFonts w:ascii="Wingdings" w:hAnsi="Wingdings" w:hint="default"/>
      </w:rPr>
    </w:lvl>
    <w:lvl w:ilvl="3" w:tplc="48090001" w:tentative="1">
      <w:start w:val="1"/>
      <w:numFmt w:val="bullet"/>
      <w:lvlText w:val=""/>
      <w:lvlJc w:val="left"/>
      <w:pPr>
        <w:ind w:left="2313" w:hanging="360"/>
      </w:pPr>
      <w:rPr>
        <w:rFonts w:ascii="Symbol" w:hAnsi="Symbol" w:hint="default"/>
      </w:rPr>
    </w:lvl>
    <w:lvl w:ilvl="4" w:tplc="48090003" w:tentative="1">
      <w:start w:val="1"/>
      <w:numFmt w:val="bullet"/>
      <w:lvlText w:val="o"/>
      <w:lvlJc w:val="left"/>
      <w:pPr>
        <w:ind w:left="3033" w:hanging="360"/>
      </w:pPr>
      <w:rPr>
        <w:rFonts w:ascii="Courier New" w:hAnsi="Courier New" w:cs="Courier New" w:hint="default"/>
      </w:rPr>
    </w:lvl>
    <w:lvl w:ilvl="5" w:tplc="48090005" w:tentative="1">
      <w:start w:val="1"/>
      <w:numFmt w:val="bullet"/>
      <w:lvlText w:val=""/>
      <w:lvlJc w:val="left"/>
      <w:pPr>
        <w:ind w:left="3753" w:hanging="360"/>
      </w:pPr>
      <w:rPr>
        <w:rFonts w:ascii="Wingdings" w:hAnsi="Wingdings" w:hint="default"/>
      </w:rPr>
    </w:lvl>
    <w:lvl w:ilvl="6" w:tplc="48090001" w:tentative="1">
      <w:start w:val="1"/>
      <w:numFmt w:val="bullet"/>
      <w:lvlText w:val=""/>
      <w:lvlJc w:val="left"/>
      <w:pPr>
        <w:ind w:left="4473" w:hanging="360"/>
      </w:pPr>
      <w:rPr>
        <w:rFonts w:ascii="Symbol" w:hAnsi="Symbol" w:hint="default"/>
      </w:rPr>
    </w:lvl>
    <w:lvl w:ilvl="7" w:tplc="48090003" w:tentative="1">
      <w:start w:val="1"/>
      <w:numFmt w:val="bullet"/>
      <w:lvlText w:val="o"/>
      <w:lvlJc w:val="left"/>
      <w:pPr>
        <w:ind w:left="5193" w:hanging="360"/>
      </w:pPr>
      <w:rPr>
        <w:rFonts w:ascii="Courier New" w:hAnsi="Courier New" w:cs="Courier New" w:hint="default"/>
      </w:rPr>
    </w:lvl>
    <w:lvl w:ilvl="8" w:tplc="48090005" w:tentative="1">
      <w:start w:val="1"/>
      <w:numFmt w:val="bullet"/>
      <w:lvlText w:val=""/>
      <w:lvlJc w:val="left"/>
      <w:pPr>
        <w:ind w:left="5913" w:hanging="360"/>
      </w:pPr>
      <w:rPr>
        <w:rFonts w:ascii="Wingdings" w:hAnsi="Wingdings" w:hint="default"/>
      </w:rPr>
    </w:lvl>
  </w:abstractNum>
  <w:abstractNum w:abstractNumId="17">
    <w:nsid w:val="6F556164"/>
    <w:multiLevelType w:val="hybridMultilevel"/>
    <w:tmpl w:val="FA1A4A1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4151A5B"/>
    <w:multiLevelType w:val="hybridMultilevel"/>
    <w:tmpl w:val="BCAC9F66"/>
    <w:lvl w:ilvl="0" w:tplc="6EC636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EEF603E"/>
    <w:multiLevelType w:val="hybridMultilevel"/>
    <w:tmpl w:val="CEE238D6"/>
    <w:lvl w:ilvl="0" w:tplc="C37AB8A4">
      <w:start w:val="1"/>
      <w:numFmt w:val="bullet"/>
      <w:lvlText w:val="•"/>
      <w:lvlJc w:val="left"/>
      <w:pPr>
        <w:tabs>
          <w:tab w:val="num" w:pos="720"/>
        </w:tabs>
        <w:ind w:left="720" w:hanging="360"/>
      </w:pPr>
      <w:rPr>
        <w:rFonts w:ascii="Arial" w:hAnsi="Arial" w:hint="default"/>
      </w:rPr>
    </w:lvl>
    <w:lvl w:ilvl="1" w:tplc="E4203D7C" w:tentative="1">
      <w:start w:val="1"/>
      <w:numFmt w:val="bullet"/>
      <w:lvlText w:val="•"/>
      <w:lvlJc w:val="left"/>
      <w:pPr>
        <w:tabs>
          <w:tab w:val="num" w:pos="1440"/>
        </w:tabs>
        <w:ind w:left="1440" w:hanging="360"/>
      </w:pPr>
      <w:rPr>
        <w:rFonts w:ascii="Arial" w:hAnsi="Arial" w:hint="default"/>
      </w:rPr>
    </w:lvl>
    <w:lvl w:ilvl="2" w:tplc="4F54B8A6" w:tentative="1">
      <w:start w:val="1"/>
      <w:numFmt w:val="bullet"/>
      <w:lvlText w:val="•"/>
      <w:lvlJc w:val="left"/>
      <w:pPr>
        <w:tabs>
          <w:tab w:val="num" w:pos="2160"/>
        </w:tabs>
        <w:ind w:left="2160" w:hanging="360"/>
      </w:pPr>
      <w:rPr>
        <w:rFonts w:ascii="Arial" w:hAnsi="Arial" w:hint="default"/>
      </w:rPr>
    </w:lvl>
    <w:lvl w:ilvl="3" w:tplc="4D6C7800" w:tentative="1">
      <w:start w:val="1"/>
      <w:numFmt w:val="bullet"/>
      <w:lvlText w:val="•"/>
      <w:lvlJc w:val="left"/>
      <w:pPr>
        <w:tabs>
          <w:tab w:val="num" w:pos="2880"/>
        </w:tabs>
        <w:ind w:left="2880" w:hanging="360"/>
      </w:pPr>
      <w:rPr>
        <w:rFonts w:ascii="Arial" w:hAnsi="Arial" w:hint="default"/>
      </w:rPr>
    </w:lvl>
    <w:lvl w:ilvl="4" w:tplc="2C7E5E46" w:tentative="1">
      <w:start w:val="1"/>
      <w:numFmt w:val="bullet"/>
      <w:lvlText w:val="•"/>
      <w:lvlJc w:val="left"/>
      <w:pPr>
        <w:tabs>
          <w:tab w:val="num" w:pos="3600"/>
        </w:tabs>
        <w:ind w:left="3600" w:hanging="360"/>
      </w:pPr>
      <w:rPr>
        <w:rFonts w:ascii="Arial" w:hAnsi="Arial" w:hint="default"/>
      </w:rPr>
    </w:lvl>
    <w:lvl w:ilvl="5" w:tplc="23780902" w:tentative="1">
      <w:start w:val="1"/>
      <w:numFmt w:val="bullet"/>
      <w:lvlText w:val="•"/>
      <w:lvlJc w:val="left"/>
      <w:pPr>
        <w:tabs>
          <w:tab w:val="num" w:pos="4320"/>
        </w:tabs>
        <w:ind w:left="4320" w:hanging="360"/>
      </w:pPr>
      <w:rPr>
        <w:rFonts w:ascii="Arial" w:hAnsi="Arial" w:hint="default"/>
      </w:rPr>
    </w:lvl>
    <w:lvl w:ilvl="6" w:tplc="E016401C" w:tentative="1">
      <w:start w:val="1"/>
      <w:numFmt w:val="bullet"/>
      <w:lvlText w:val="•"/>
      <w:lvlJc w:val="left"/>
      <w:pPr>
        <w:tabs>
          <w:tab w:val="num" w:pos="5040"/>
        </w:tabs>
        <w:ind w:left="5040" w:hanging="360"/>
      </w:pPr>
      <w:rPr>
        <w:rFonts w:ascii="Arial" w:hAnsi="Arial" w:hint="default"/>
      </w:rPr>
    </w:lvl>
    <w:lvl w:ilvl="7" w:tplc="BDF02C78" w:tentative="1">
      <w:start w:val="1"/>
      <w:numFmt w:val="bullet"/>
      <w:lvlText w:val="•"/>
      <w:lvlJc w:val="left"/>
      <w:pPr>
        <w:tabs>
          <w:tab w:val="num" w:pos="5760"/>
        </w:tabs>
        <w:ind w:left="5760" w:hanging="360"/>
      </w:pPr>
      <w:rPr>
        <w:rFonts w:ascii="Arial" w:hAnsi="Arial" w:hint="default"/>
      </w:rPr>
    </w:lvl>
    <w:lvl w:ilvl="8" w:tplc="7994851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8"/>
  </w:num>
  <w:num w:numId="4">
    <w:abstractNumId w:val="16"/>
  </w:num>
  <w:num w:numId="5">
    <w:abstractNumId w:val="20"/>
  </w:num>
  <w:num w:numId="6">
    <w:abstractNumId w:val="7"/>
  </w:num>
  <w:num w:numId="7">
    <w:abstractNumId w:val="14"/>
  </w:num>
  <w:num w:numId="8">
    <w:abstractNumId w:val="1"/>
  </w:num>
  <w:num w:numId="9">
    <w:abstractNumId w:val="5"/>
  </w:num>
  <w:num w:numId="10">
    <w:abstractNumId w:val="17"/>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9"/>
  </w:num>
  <w:num w:numId="16">
    <w:abstractNumId w:val="19"/>
  </w:num>
  <w:num w:numId="17">
    <w:abstractNumId w:val="9"/>
  </w:num>
  <w:num w:numId="18">
    <w:abstractNumId w:val="8"/>
  </w:num>
  <w:num w:numId="19">
    <w:abstractNumId w:val="11"/>
  </w:num>
  <w:num w:numId="20">
    <w:abstractNumId w:val="15"/>
  </w:num>
  <w:num w:numId="21">
    <w:abstractNumId w:val="4"/>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ctiveWritingStyle w:appName="MSWord" w:lang="fr-FR" w:vendorID="64" w:dllVersion="6" w:nlCheck="1" w:checkStyle="0"/>
  <w:activeWritingStyle w:appName="MSWord" w:lang="en-US" w:vendorID="64" w:dllVersion="6" w:nlCheck="1" w:checkStyle="1"/>
  <w:activeWritingStyle w:appName="MSWord" w:lang="en-SG" w:vendorID="64" w:dllVersion="6" w:nlCheck="1" w:checkStyle="1"/>
  <w:activeWritingStyle w:appName="MSWord" w:lang="en-US" w:vendorID="64" w:dllVersion="0" w:nlCheck="1" w:checkStyle="0"/>
  <w:activeWritingStyle w:appName="MSWord" w:lang="en-SG" w:vendorID="64" w:dllVersion="0" w:nlCheck="1" w:checkStyle="0"/>
  <w:activeWritingStyle w:appName="MSWord" w:lang="fr-FR" w:vendorID="64" w:dllVersion="0" w:nlCheck="1" w:checkStyle="0"/>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77"/>
    <w:rsid w:val="000023E3"/>
    <w:rsid w:val="00014F9E"/>
    <w:rsid w:val="000164AA"/>
    <w:rsid w:val="000179CC"/>
    <w:rsid w:val="000250B1"/>
    <w:rsid w:val="00025669"/>
    <w:rsid w:val="00026743"/>
    <w:rsid w:val="00026D5D"/>
    <w:rsid w:val="0003390C"/>
    <w:rsid w:val="000352FC"/>
    <w:rsid w:val="00035D77"/>
    <w:rsid w:val="00041AE8"/>
    <w:rsid w:val="00042C04"/>
    <w:rsid w:val="00043B21"/>
    <w:rsid w:val="0004479E"/>
    <w:rsid w:val="00051E08"/>
    <w:rsid w:val="00052DC2"/>
    <w:rsid w:val="0005554A"/>
    <w:rsid w:val="00057D85"/>
    <w:rsid w:val="0006125A"/>
    <w:rsid w:val="000639F2"/>
    <w:rsid w:val="00063B46"/>
    <w:rsid w:val="0006444B"/>
    <w:rsid w:val="00071F33"/>
    <w:rsid w:val="0007393A"/>
    <w:rsid w:val="00073D15"/>
    <w:rsid w:val="000774E2"/>
    <w:rsid w:val="00077B22"/>
    <w:rsid w:val="00080FD2"/>
    <w:rsid w:val="00081F5D"/>
    <w:rsid w:val="000839D8"/>
    <w:rsid w:val="00084F86"/>
    <w:rsid w:val="000850B0"/>
    <w:rsid w:val="00090166"/>
    <w:rsid w:val="00091829"/>
    <w:rsid w:val="00096179"/>
    <w:rsid w:val="000A0931"/>
    <w:rsid w:val="000A1410"/>
    <w:rsid w:val="000A54A5"/>
    <w:rsid w:val="000A5774"/>
    <w:rsid w:val="000A6F7A"/>
    <w:rsid w:val="000B32B1"/>
    <w:rsid w:val="000B7227"/>
    <w:rsid w:val="000C434E"/>
    <w:rsid w:val="000C5130"/>
    <w:rsid w:val="000D29B8"/>
    <w:rsid w:val="000D46CD"/>
    <w:rsid w:val="000D5A87"/>
    <w:rsid w:val="000E038F"/>
    <w:rsid w:val="000E2F41"/>
    <w:rsid w:val="000E3494"/>
    <w:rsid w:val="000E5DF2"/>
    <w:rsid w:val="000E6B28"/>
    <w:rsid w:val="000E6C21"/>
    <w:rsid w:val="000F0666"/>
    <w:rsid w:val="00103656"/>
    <w:rsid w:val="00103DE4"/>
    <w:rsid w:val="0010660C"/>
    <w:rsid w:val="0010791B"/>
    <w:rsid w:val="001104BE"/>
    <w:rsid w:val="00113653"/>
    <w:rsid w:val="00113CC5"/>
    <w:rsid w:val="001147BB"/>
    <w:rsid w:val="0011517B"/>
    <w:rsid w:val="00115C47"/>
    <w:rsid w:val="00121662"/>
    <w:rsid w:val="00121DBC"/>
    <w:rsid w:val="00123713"/>
    <w:rsid w:val="00124ACD"/>
    <w:rsid w:val="00132BDA"/>
    <w:rsid w:val="00140EA1"/>
    <w:rsid w:val="00141329"/>
    <w:rsid w:val="0014535B"/>
    <w:rsid w:val="00153C38"/>
    <w:rsid w:val="00153EAA"/>
    <w:rsid w:val="0015505C"/>
    <w:rsid w:val="00157D76"/>
    <w:rsid w:val="001642BD"/>
    <w:rsid w:val="001674BB"/>
    <w:rsid w:val="00170089"/>
    <w:rsid w:val="0017035B"/>
    <w:rsid w:val="001706F2"/>
    <w:rsid w:val="00172411"/>
    <w:rsid w:val="00172916"/>
    <w:rsid w:val="00174A03"/>
    <w:rsid w:val="001828AF"/>
    <w:rsid w:val="00183000"/>
    <w:rsid w:val="00183C54"/>
    <w:rsid w:val="00183C82"/>
    <w:rsid w:val="00185A7C"/>
    <w:rsid w:val="001876F5"/>
    <w:rsid w:val="00193048"/>
    <w:rsid w:val="001938C1"/>
    <w:rsid w:val="00193E4B"/>
    <w:rsid w:val="001A1274"/>
    <w:rsid w:val="001A1A5F"/>
    <w:rsid w:val="001A1FEC"/>
    <w:rsid w:val="001A5ADC"/>
    <w:rsid w:val="001B167F"/>
    <w:rsid w:val="001B58F3"/>
    <w:rsid w:val="001B637E"/>
    <w:rsid w:val="001B77FF"/>
    <w:rsid w:val="001C15F0"/>
    <w:rsid w:val="001C794C"/>
    <w:rsid w:val="001D1280"/>
    <w:rsid w:val="001D13EC"/>
    <w:rsid w:val="001D1871"/>
    <w:rsid w:val="001D247F"/>
    <w:rsid w:val="001E1732"/>
    <w:rsid w:val="001E6B14"/>
    <w:rsid w:val="001F1692"/>
    <w:rsid w:val="001F3508"/>
    <w:rsid w:val="001F3784"/>
    <w:rsid w:val="001F5146"/>
    <w:rsid w:val="001F6EDD"/>
    <w:rsid w:val="001F79FE"/>
    <w:rsid w:val="00203726"/>
    <w:rsid w:val="00203E82"/>
    <w:rsid w:val="002044A6"/>
    <w:rsid w:val="00210D9D"/>
    <w:rsid w:val="00211C45"/>
    <w:rsid w:val="00212726"/>
    <w:rsid w:val="00217018"/>
    <w:rsid w:val="00220E31"/>
    <w:rsid w:val="00220F1B"/>
    <w:rsid w:val="00221168"/>
    <w:rsid w:val="00222A88"/>
    <w:rsid w:val="00233C33"/>
    <w:rsid w:val="00235B97"/>
    <w:rsid w:val="00235DAA"/>
    <w:rsid w:val="00236653"/>
    <w:rsid w:val="00244F49"/>
    <w:rsid w:val="00251355"/>
    <w:rsid w:val="00252799"/>
    <w:rsid w:val="00260313"/>
    <w:rsid w:val="0026099A"/>
    <w:rsid w:val="00260C01"/>
    <w:rsid w:val="00260D09"/>
    <w:rsid w:val="00262153"/>
    <w:rsid w:val="00262C2B"/>
    <w:rsid w:val="00262CD4"/>
    <w:rsid w:val="00265E5F"/>
    <w:rsid w:val="0026728A"/>
    <w:rsid w:val="00276FD3"/>
    <w:rsid w:val="00283269"/>
    <w:rsid w:val="0028342B"/>
    <w:rsid w:val="002839D1"/>
    <w:rsid w:val="0028476F"/>
    <w:rsid w:val="00285C5C"/>
    <w:rsid w:val="0028641C"/>
    <w:rsid w:val="00293DFB"/>
    <w:rsid w:val="00297FB5"/>
    <w:rsid w:val="002A47DF"/>
    <w:rsid w:val="002B0FFC"/>
    <w:rsid w:val="002B3945"/>
    <w:rsid w:val="002B7167"/>
    <w:rsid w:val="002C08A3"/>
    <w:rsid w:val="002C262B"/>
    <w:rsid w:val="002C4586"/>
    <w:rsid w:val="002C5498"/>
    <w:rsid w:val="002C7D95"/>
    <w:rsid w:val="002D29BD"/>
    <w:rsid w:val="002D3ACC"/>
    <w:rsid w:val="002D6A75"/>
    <w:rsid w:val="002E5381"/>
    <w:rsid w:val="002E5D99"/>
    <w:rsid w:val="002F12F5"/>
    <w:rsid w:val="002F7171"/>
    <w:rsid w:val="002F7C2F"/>
    <w:rsid w:val="0030159E"/>
    <w:rsid w:val="00301DA4"/>
    <w:rsid w:val="00304247"/>
    <w:rsid w:val="003075A7"/>
    <w:rsid w:val="003104F8"/>
    <w:rsid w:val="0031219D"/>
    <w:rsid w:val="00312A2F"/>
    <w:rsid w:val="00312CEC"/>
    <w:rsid w:val="00313919"/>
    <w:rsid w:val="00322C61"/>
    <w:rsid w:val="0032337D"/>
    <w:rsid w:val="003237F0"/>
    <w:rsid w:val="0032515F"/>
    <w:rsid w:val="00330414"/>
    <w:rsid w:val="00331D9D"/>
    <w:rsid w:val="0033206C"/>
    <w:rsid w:val="003341C6"/>
    <w:rsid w:val="0033463D"/>
    <w:rsid w:val="003424B5"/>
    <w:rsid w:val="00346A06"/>
    <w:rsid w:val="003513B4"/>
    <w:rsid w:val="00351923"/>
    <w:rsid w:val="003529BA"/>
    <w:rsid w:val="00355F97"/>
    <w:rsid w:val="00356718"/>
    <w:rsid w:val="0036038A"/>
    <w:rsid w:val="00361B7A"/>
    <w:rsid w:val="00362697"/>
    <w:rsid w:val="00362EDD"/>
    <w:rsid w:val="00364157"/>
    <w:rsid w:val="003651F6"/>
    <w:rsid w:val="003663CA"/>
    <w:rsid w:val="00370422"/>
    <w:rsid w:val="00370F91"/>
    <w:rsid w:val="0037156C"/>
    <w:rsid w:val="00372704"/>
    <w:rsid w:val="0037421F"/>
    <w:rsid w:val="00374988"/>
    <w:rsid w:val="00375D0D"/>
    <w:rsid w:val="003904EB"/>
    <w:rsid w:val="00390657"/>
    <w:rsid w:val="003908B4"/>
    <w:rsid w:val="00395F7C"/>
    <w:rsid w:val="00397CB2"/>
    <w:rsid w:val="003A3BFB"/>
    <w:rsid w:val="003A403F"/>
    <w:rsid w:val="003A42F0"/>
    <w:rsid w:val="003A60A0"/>
    <w:rsid w:val="003A7C7A"/>
    <w:rsid w:val="003B48BF"/>
    <w:rsid w:val="003B76F0"/>
    <w:rsid w:val="003C4BA9"/>
    <w:rsid w:val="003C549B"/>
    <w:rsid w:val="003C57C4"/>
    <w:rsid w:val="003D0C95"/>
    <w:rsid w:val="003D2C6A"/>
    <w:rsid w:val="003D4D53"/>
    <w:rsid w:val="003D732F"/>
    <w:rsid w:val="003E1C24"/>
    <w:rsid w:val="003E2496"/>
    <w:rsid w:val="003E333D"/>
    <w:rsid w:val="003E61F2"/>
    <w:rsid w:val="003F233C"/>
    <w:rsid w:val="003F3BF7"/>
    <w:rsid w:val="003F7CDE"/>
    <w:rsid w:val="00404CAE"/>
    <w:rsid w:val="00405AE9"/>
    <w:rsid w:val="004128CA"/>
    <w:rsid w:val="004176BA"/>
    <w:rsid w:val="00417B30"/>
    <w:rsid w:val="00420213"/>
    <w:rsid w:val="00421677"/>
    <w:rsid w:val="00422D56"/>
    <w:rsid w:val="004237A6"/>
    <w:rsid w:val="004300B1"/>
    <w:rsid w:val="004301C7"/>
    <w:rsid w:val="00432BC7"/>
    <w:rsid w:val="00437120"/>
    <w:rsid w:val="0044011B"/>
    <w:rsid w:val="00440B15"/>
    <w:rsid w:val="004425FD"/>
    <w:rsid w:val="0044265E"/>
    <w:rsid w:val="00443F94"/>
    <w:rsid w:val="004444DA"/>
    <w:rsid w:val="00444A92"/>
    <w:rsid w:val="00444F24"/>
    <w:rsid w:val="004457F7"/>
    <w:rsid w:val="00446229"/>
    <w:rsid w:val="0045033E"/>
    <w:rsid w:val="0045426F"/>
    <w:rsid w:val="00455F39"/>
    <w:rsid w:val="00457848"/>
    <w:rsid w:val="00460904"/>
    <w:rsid w:val="00463479"/>
    <w:rsid w:val="00463C61"/>
    <w:rsid w:val="004640F2"/>
    <w:rsid w:val="0046787C"/>
    <w:rsid w:val="00473C90"/>
    <w:rsid w:val="004748C0"/>
    <w:rsid w:val="00474AA1"/>
    <w:rsid w:val="00475C88"/>
    <w:rsid w:val="004768AA"/>
    <w:rsid w:val="004769C1"/>
    <w:rsid w:val="00486528"/>
    <w:rsid w:val="00486676"/>
    <w:rsid w:val="004921CA"/>
    <w:rsid w:val="00492845"/>
    <w:rsid w:val="004A08A0"/>
    <w:rsid w:val="004A1C1B"/>
    <w:rsid w:val="004A4B37"/>
    <w:rsid w:val="004A727E"/>
    <w:rsid w:val="004B0196"/>
    <w:rsid w:val="004B318D"/>
    <w:rsid w:val="004B45EE"/>
    <w:rsid w:val="004B5325"/>
    <w:rsid w:val="004B5778"/>
    <w:rsid w:val="004C00C6"/>
    <w:rsid w:val="004C1FF8"/>
    <w:rsid w:val="004C2F77"/>
    <w:rsid w:val="004C6B84"/>
    <w:rsid w:val="004C6F71"/>
    <w:rsid w:val="004D3AD0"/>
    <w:rsid w:val="004D40D9"/>
    <w:rsid w:val="004D4E28"/>
    <w:rsid w:val="004D6D28"/>
    <w:rsid w:val="004E1C78"/>
    <w:rsid w:val="004E5E79"/>
    <w:rsid w:val="004E7808"/>
    <w:rsid w:val="004F549A"/>
    <w:rsid w:val="005029DE"/>
    <w:rsid w:val="00502AB2"/>
    <w:rsid w:val="00503EC4"/>
    <w:rsid w:val="005062B8"/>
    <w:rsid w:val="00515C21"/>
    <w:rsid w:val="00516404"/>
    <w:rsid w:val="00521E66"/>
    <w:rsid w:val="00522AF0"/>
    <w:rsid w:val="0052556D"/>
    <w:rsid w:val="00527539"/>
    <w:rsid w:val="00535C18"/>
    <w:rsid w:val="0053633B"/>
    <w:rsid w:val="00537B01"/>
    <w:rsid w:val="00537D74"/>
    <w:rsid w:val="00543E27"/>
    <w:rsid w:val="00557BB0"/>
    <w:rsid w:val="00557EB9"/>
    <w:rsid w:val="00563293"/>
    <w:rsid w:val="00563994"/>
    <w:rsid w:val="00567436"/>
    <w:rsid w:val="005674C6"/>
    <w:rsid w:val="005714E3"/>
    <w:rsid w:val="00573D67"/>
    <w:rsid w:val="00574D0A"/>
    <w:rsid w:val="00575D5E"/>
    <w:rsid w:val="00576FAA"/>
    <w:rsid w:val="005806F2"/>
    <w:rsid w:val="0058193B"/>
    <w:rsid w:val="005821B0"/>
    <w:rsid w:val="005828C9"/>
    <w:rsid w:val="005831DD"/>
    <w:rsid w:val="00584331"/>
    <w:rsid w:val="00595509"/>
    <w:rsid w:val="005A0A27"/>
    <w:rsid w:val="005A1B9E"/>
    <w:rsid w:val="005A29EE"/>
    <w:rsid w:val="005A30B8"/>
    <w:rsid w:val="005B0279"/>
    <w:rsid w:val="005B5677"/>
    <w:rsid w:val="005B6489"/>
    <w:rsid w:val="005B6E25"/>
    <w:rsid w:val="005C02A3"/>
    <w:rsid w:val="005C09B4"/>
    <w:rsid w:val="005C195F"/>
    <w:rsid w:val="005C255A"/>
    <w:rsid w:val="005C3339"/>
    <w:rsid w:val="005C38E3"/>
    <w:rsid w:val="005C3D3F"/>
    <w:rsid w:val="005C5CE7"/>
    <w:rsid w:val="005C62DB"/>
    <w:rsid w:val="005C6567"/>
    <w:rsid w:val="005C6837"/>
    <w:rsid w:val="005C71CF"/>
    <w:rsid w:val="005D01D4"/>
    <w:rsid w:val="005D0CF2"/>
    <w:rsid w:val="005D7494"/>
    <w:rsid w:val="005E1237"/>
    <w:rsid w:val="005E51CE"/>
    <w:rsid w:val="005E7FDF"/>
    <w:rsid w:val="005F283E"/>
    <w:rsid w:val="0060099B"/>
    <w:rsid w:val="00602AE6"/>
    <w:rsid w:val="0060719B"/>
    <w:rsid w:val="00607C75"/>
    <w:rsid w:val="00611F57"/>
    <w:rsid w:val="00617131"/>
    <w:rsid w:val="00617431"/>
    <w:rsid w:val="00622519"/>
    <w:rsid w:val="00625C37"/>
    <w:rsid w:val="00626C0C"/>
    <w:rsid w:val="00627708"/>
    <w:rsid w:val="0063438F"/>
    <w:rsid w:val="006351F9"/>
    <w:rsid w:val="00635EF6"/>
    <w:rsid w:val="00636667"/>
    <w:rsid w:val="0064048C"/>
    <w:rsid w:val="00640612"/>
    <w:rsid w:val="0064314C"/>
    <w:rsid w:val="0064350C"/>
    <w:rsid w:val="00644153"/>
    <w:rsid w:val="006467BD"/>
    <w:rsid w:val="006558F4"/>
    <w:rsid w:val="006578AB"/>
    <w:rsid w:val="00672D76"/>
    <w:rsid w:val="006731A9"/>
    <w:rsid w:val="0067327A"/>
    <w:rsid w:val="00673970"/>
    <w:rsid w:val="00673DA4"/>
    <w:rsid w:val="00680BEB"/>
    <w:rsid w:val="006814EA"/>
    <w:rsid w:val="00683088"/>
    <w:rsid w:val="00685563"/>
    <w:rsid w:val="00686ADC"/>
    <w:rsid w:val="00686C9B"/>
    <w:rsid w:val="006920A4"/>
    <w:rsid w:val="00692507"/>
    <w:rsid w:val="006A0290"/>
    <w:rsid w:val="006A3784"/>
    <w:rsid w:val="006A5895"/>
    <w:rsid w:val="006B4C6D"/>
    <w:rsid w:val="006B6FE3"/>
    <w:rsid w:val="006B7AD0"/>
    <w:rsid w:val="006C2110"/>
    <w:rsid w:val="006C3118"/>
    <w:rsid w:val="006C5296"/>
    <w:rsid w:val="006C6624"/>
    <w:rsid w:val="006C6A05"/>
    <w:rsid w:val="006C6D93"/>
    <w:rsid w:val="006D0257"/>
    <w:rsid w:val="006D0F87"/>
    <w:rsid w:val="006D1A43"/>
    <w:rsid w:val="006D638B"/>
    <w:rsid w:val="006D699E"/>
    <w:rsid w:val="006D7F05"/>
    <w:rsid w:val="006E500D"/>
    <w:rsid w:val="006E54EE"/>
    <w:rsid w:val="006E69CC"/>
    <w:rsid w:val="006E784E"/>
    <w:rsid w:val="006E79BA"/>
    <w:rsid w:val="006F22AD"/>
    <w:rsid w:val="006F3DDD"/>
    <w:rsid w:val="006F6143"/>
    <w:rsid w:val="006F6320"/>
    <w:rsid w:val="006F6E23"/>
    <w:rsid w:val="00700240"/>
    <w:rsid w:val="00700A7C"/>
    <w:rsid w:val="0070150E"/>
    <w:rsid w:val="00703DE8"/>
    <w:rsid w:val="00705215"/>
    <w:rsid w:val="0070759B"/>
    <w:rsid w:val="007154E2"/>
    <w:rsid w:val="007175A2"/>
    <w:rsid w:val="00724EDA"/>
    <w:rsid w:val="0072519C"/>
    <w:rsid w:val="00732A46"/>
    <w:rsid w:val="007333F6"/>
    <w:rsid w:val="007336AD"/>
    <w:rsid w:val="00734525"/>
    <w:rsid w:val="007364DA"/>
    <w:rsid w:val="007410F7"/>
    <w:rsid w:val="00742A43"/>
    <w:rsid w:val="00747E39"/>
    <w:rsid w:val="00751B0D"/>
    <w:rsid w:val="007520D8"/>
    <w:rsid w:val="007527A3"/>
    <w:rsid w:val="007567EB"/>
    <w:rsid w:val="00756CC2"/>
    <w:rsid w:val="00761CF2"/>
    <w:rsid w:val="00762734"/>
    <w:rsid w:val="00766891"/>
    <w:rsid w:val="00767975"/>
    <w:rsid w:val="00767C18"/>
    <w:rsid w:val="007706B2"/>
    <w:rsid w:val="00771B7A"/>
    <w:rsid w:val="00773211"/>
    <w:rsid w:val="007740A7"/>
    <w:rsid w:val="00776820"/>
    <w:rsid w:val="00781771"/>
    <w:rsid w:val="00781E79"/>
    <w:rsid w:val="00783AA3"/>
    <w:rsid w:val="00786DAF"/>
    <w:rsid w:val="00790AB0"/>
    <w:rsid w:val="007926F8"/>
    <w:rsid w:val="0079307F"/>
    <w:rsid w:val="00794938"/>
    <w:rsid w:val="00795682"/>
    <w:rsid w:val="00797B28"/>
    <w:rsid w:val="007A1857"/>
    <w:rsid w:val="007A352F"/>
    <w:rsid w:val="007A4E5B"/>
    <w:rsid w:val="007A601D"/>
    <w:rsid w:val="007A725F"/>
    <w:rsid w:val="007A746F"/>
    <w:rsid w:val="007B268F"/>
    <w:rsid w:val="007B3008"/>
    <w:rsid w:val="007B485B"/>
    <w:rsid w:val="007B5E24"/>
    <w:rsid w:val="007C00F7"/>
    <w:rsid w:val="007C0E98"/>
    <w:rsid w:val="007D0582"/>
    <w:rsid w:val="007D1365"/>
    <w:rsid w:val="007D15ED"/>
    <w:rsid w:val="007D1A2B"/>
    <w:rsid w:val="007D3EA7"/>
    <w:rsid w:val="007D51A7"/>
    <w:rsid w:val="007E5E0A"/>
    <w:rsid w:val="007E6721"/>
    <w:rsid w:val="007E7DF7"/>
    <w:rsid w:val="007F02A0"/>
    <w:rsid w:val="007F3945"/>
    <w:rsid w:val="007F43C6"/>
    <w:rsid w:val="007F631C"/>
    <w:rsid w:val="007F633E"/>
    <w:rsid w:val="00800AF3"/>
    <w:rsid w:val="00802E6C"/>
    <w:rsid w:val="0080694E"/>
    <w:rsid w:val="00806AB9"/>
    <w:rsid w:val="0081014D"/>
    <w:rsid w:val="00810A7A"/>
    <w:rsid w:val="00814264"/>
    <w:rsid w:val="00814750"/>
    <w:rsid w:val="00814900"/>
    <w:rsid w:val="008165F7"/>
    <w:rsid w:val="0082287E"/>
    <w:rsid w:val="00824681"/>
    <w:rsid w:val="00825BB1"/>
    <w:rsid w:val="008313B8"/>
    <w:rsid w:val="008323EB"/>
    <w:rsid w:val="00833942"/>
    <w:rsid w:val="0084135B"/>
    <w:rsid w:val="00845BDE"/>
    <w:rsid w:val="00847BA7"/>
    <w:rsid w:val="00850904"/>
    <w:rsid w:val="00853307"/>
    <w:rsid w:val="0085347D"/>
    <w:rsid w:val="00854A00"/>
    <w:rsid w:val="00856020"/>
    <w:rsid w:val="00857382"/>
    <w:rsid w:val="00857BA5"/>
    <w:rsid w:val="00857C63"/>
    <w:rsid w:val="00860442"/>
    <w:rsid w:val="008650E9"/>
    <w:rsid w:val="0086597B"/>
    <w:rsid w:val="008674A0"/>
    <w:rsid w:val="00870F64"/>
    <w:rsid w:val="00873D71"/>
    <w:rsid w:val="008748F8"/>
    <w:rsid w:val="00883350"/>
    <w:rsid w:val="00883A28"/>
    <w:rsid w:val="00883FB5"/>
    <w:rsid w:val="008844A3"/>
    <w:rsid w:val="00891B9B"/>
    <w:rsid w:val="00893124"/>
    <w:rsid w:val="008937A2"/>
    <w:rsid w:val="008A1148"/>
    <w:rsid w:val="008A1D91"/>
    <w:rsid w:val="008A433A"/>
    <w:rsid w:val="008A7DA8"/>
    <w:rsid w:val="008B05C1"/>
    <w:rsid w:val="008B1A20"/>
    <w:rsid w:val="008B1C59"/>
    <w:rsid w:val="008C0450"/>
    <w:rsid w:val="008C605C"/>
    <w:rsid w:val="008C7BB0"/>
    <w:rsid w:val="008C7DBC"/>
    <w:rsid w:val="008D3967"/>
    <w:rsid w:val="008D39BF"/>
    <w:rsid w:val="008D7086"/>
    <w:rsid w:val="008E128A"/>
    <w:rsid w:val="008E129D"/>
    <w:rsid w:val="008E1876"/>
    <w:rsid w:val="008E7862"/>
    <w:rsid w:val="008F50C5"/>
    <w:rsid w:val="008F595E"/>
    <w:rsid w:val="009003A2"/>
    <w:rsid w:val="009011CD"/>
    <w:rsid w:val="00902522"/>
    <w:rsid w:val="009043DC"/>
    <w:rsid w:val="0090487A"/>
    <w:rsid w:val="00907FA2"/>
    <w:rsid w:val="00911E72"/>
    <w:rsid w:val="009126E8"/>
    <w:rsid w:val="00912BC4"/>
    <w:rsid w:val="00914EC8"/>
    <w:rsid w:val="0091648B"/>
    <w:rsid w:val="00920210"/>
    <w:rsid w:val="00920DBD"/>
    <w:rsid w:val="00921195"/>
    <w:rsid w:val="00921CA6"/>
    <w:rsid w:val="0092481F"/>
    <w:rsid w:val="00927309"/>
    <w:rsid w:val="0093000F"/>
    <w:rsid w:val="009343D9"/>
    <w:rsid w:val="00937CA1"/>
    <w:rsid w:val="0094039E"/>
    <w:rsid w:val="009461A7"/>
    <w:rsid w:val="0094682C"/>
    <w:rsid w:val="009508CC"/>
    <w:rsid w:val="00950B37"/>
    <w:rsid w:val="00952DF4"/>
    <w:rsid w:val="0095315E"/>
    <w:rsid w:val="00954262"/>
    <w:rsid w:val="00954A76"/>
    <w:rsid w:val="009561BF"/>
    <w:rsid w:val="00957F12"/>
    <w:rsid w:val="0096064D"/>
    <w:rsid w:val="009662F6"/>
    <w:rsid w:val="00974FFF"/>
    <w:rsid w:val="00975C76"/>
    <w:rsid w:val="00977264"/>
    <w:rsid w:val="00983109"/>
    <w:rsid w:val="00985855"/>
    <w:rsid w:val="0099043A"/>
    <w:rsid w:val="00990FD0"/>
    <w:rsid w:val="00991545"/>
    <w:rsid w:val="00993BA9"/>
    <w:rsid w:val="00993EFC"/>
    <w:rsid w:val="009A1507"/>
    <w:rsid w:val="009A29E7"/>
    <w:rsid w:val="009B306D"/>
    <w:rsid w:val="009B5847"/>
    <w:rsid w:val="009C145B"/>
    <w:rsid w:val="009C454F"/>
    <w:rsid w:val="009C4EC7"/>
    <w:rsid w:val="009C60C8"/>
    <w:rsid w:val="009D2448"/>
    <w:rsid w:val="009D2F99"/>
    <w:rsid w:val="009D34FF"/>
    <w:rsid w:val="009D6B5E"/>
    <w:rsid w:val="009D6E7C"/>
    <w:rsid w:val="009E516D"/>
    <w:rsid w:val="009E74AF"/>
    <w:rsid w:val="009E7893"/>
    <w:rsid w:val="009F00B6"/>
    <w:rsid w:val="009F266B"/>
    <w:rsid w:val="009F28C6"/>
    <w:rsid w:val="009F422D"/>
    <w:rsid w:val="009F4584"/>
    <w:rsid w:val="009F7F3B"/>
    <w:rsid w:val="00A00D7E"/>
    <w:rsid w:val="00A05361"/>
    <w:rsid w:val="00A10C14"/>
    <w:rsid w:val="00A11F4D"/>
    <w:rsid w:val="00A17060"/>
    <w:rsid w:val="00A225F3"/>
    <w:rsid w:val="00A22CFB"/>
    <w:rsid w:val="00A22E0D"/>
    <w:rsid w:val="00A24342"/>
    <w:rsid w:val="00A245A0"/>
    <w:rsid w:val="00A249E7"/>
    <w:rsid w:val="00A25489"/>
    <w:rsid w:val="00A301AA"/>
    <w:rsid w:val="00A30C25"/>
    <w:rsid w:val="00A320E6"/>
    <w:rsid w:val="00A3287A"/>
    <w:rsid w:val="00A367DC"/>
    <w:rsid w:val="00A4154D"/>
    <w:rsid w:val="00A44C5D"/>
    <w:rsid w:val="00A52023"/>
    <w:rsid w:val="00A55524"/>
    <w:rsid w:val="00A73489"/>
    <w:rsid w:val="00A7717C"/>
    <w:rsid w:val="00A81744"/>
    <w:rsid w:val="00A83BB1"/>
    <w:rsid w:val="00A83C08"/>
    <w:rsid w:val="00A856FC"/>
    <w:rsid w:val="00A86AAD"/>
    <w:rsid w:val="00A9047D"/>
    <w:rsid w:val="00A932A7"/>
    <w:rsid w:val="00AA04AE"/>
    <w:rsid w:val="00AA1040"/>
    <w:rsid w:val="00AA3338"/>
    <w:rsid w:val="00AA4A3D"/>
    <w:rsid w:val="00AB36A6"/>
    <w:rsid w:val="00AB37E9"/>
    <w:rsid w:val="00AB53BE"/>
    <w:rsid w:val="00AB7BC2"/>
    <w:rsid w:val="00AC4C4B"/>
    <w:rsid w:val="00AD136E"/>
    <w:rsid w:val="00AD3879"/>
    <w:rsid w:val="00AE1D5E"/>
    <w:rsid w:val="00AE5FF6"/>
    <w:rsid w:val="00AE6D5E"/>
    <w:rsid w:val="00AE7CE4"/>
    <w:rsid w:val="00AE7E10"/>
    <w:rsid w:val="00AE7FAB"/>
    <w:rsid w:val="00AF1D82"/>
    <w:rsid w:val="00AF1DA7"/>
    <w:rsid w:val="00AF3D90"/>
    <w:rsid w:val="00AF4434"/>
    <w:rsid w:val="00AF5170"/>
    <w:rsid w:val="00AF6B6A"/>
    <w:rsid w:val="00B02BF2"/>
    <w:rsid w:val="00B0620F"/>
    <w:rsid w:val="00B105D5"/>
    <w:rsid w:val="00B12DE4"/>
    <w:rsid w:val="00B1569B"/>
    <w:rsid w:val="00B15FBB"/>
    <w:rsid w:val="00B17D93"/>
    <w:rsid w:val="00B23ECF"/>
    <w:rsid w:val="00B25E45"/>
    <w:rsid w:val="00B27037"/>
    <w:rsid w:val="00B30571"/>
    <w:rsid w:val="00B337CA"/>
    <w:rsid w:val="00B34C4C"/>
    <w:rsid w:val="00B34E53"/>
    <w:rsid w:val="00B45208"/>
    <w:rsid w:val="00B531C8"/>
    <w:rsid w:val="00B5361E"/>
    <w:rsid w:val="00B612EF"/>
    <w:rsid w:val="00B62057"/>
    <w:rsid w:val="00B66323"/>
    <w:rsid w:val="00B726C9"/>
    <w:rsid w:val="00B73B06"/>
    <w:rsid w:val="00B744AA"/>
    <w:rsid w:val="00B7694F"/>
    <w:rsid w:val="00B80356"/>
    <w:rsid w:val="00B84F8A"/>
    <w:rsid w:val="00B85097"/>
    <w:rsid w:val="00B875BD"/>
    <w:rsid w:val="00B91F86"/>
    <w:rsid w:val="00B925F0"/>
    <w:rsid w:val="00B92A9D"/>
    <w:rsid w:val="00B93582"/>
    <w:rsid w:val="00B93750"/>
    <w:rsid w:val="00B94172"/>
    <w:rsid w:val="00B94C10"/>
    <w:rsid w:val="00B94C98"/>
    <w:rsid w:val="00B9608E"/>
    <w:rsid w:val="00BA04DA"/>
    <w:rsid w:val="00BA0AD6"/>
    <w:rsid w:val="00BA60EB"/>
    <w:rsid w:val="00BA68A8"/>
    <w:rsid w:val="00BB073B"/>
    <w:rsid w:val="00BB2569"/>
    <w:rsid w:val="00BB2743"/>
    <w:rsid w:val="00BB3289"/>
    <w:rsid w:val="00BB4B41"/>
    <w:rsid w:val="00BB6EB5"/>
    <w:rsid w:val="00BC0671"/>
    <w:rsid w:val="00BC1EB2"/>
    <w:rsid w:val="00BC2A4F"/>
    <w:rsid w:val="00BC45EF"/>
    <w:rsid w:val="00BC5D83"/>
    <w:rsid w:val="00BC691E"/>
    <w:rsid w:val="00BD4B58"/>
    <w:rsid w:val="00BD7742"/>
    <w:rsid w:val="00BE28EE"/>
    <w:rsid w:val="00BE6033"/>
    <w:rsid w:val="00BF05D9"/>
    <w:rsid w:val="00BF07DF"/>
    <w:rsid w:val="00BF0917"/>
    <w:rsid w:val="00BF24DA"/>
    <w:rsid w:val="00BF4F81"/>
    <w:rsid w:val="00BF58CE"/>
    <w:rsid w:val="00BF7393"/>
    <w:rsid w:val="00C0535F"/>
    <w:rsid w:val="00C07793"/>
    <w:rsid w:val="00C07FAD"/>
    <w:rsid w:val="00C101A2"/>
    <w:rsid w:val="00C15A45"/>
    <w:rsid w:val="00C16C65"/>
    <w:rsid w:val="00C203A3"/>
    <w:rsid w:val="00C218F3"/>
    <w:rsid w:val="00C21E3D"/>
    <w:rsid w:val="00C21EC1"/>
    <w:rsid w:val="00C224D3"/>
    <w:rsid w:val="00C30481"/>
    <w:rsid w:val="00C37744"/>
    <w:rsid w:val="00C402E7"/>
    <w:rsid w:val="00C43464"/>
    <w:rsid w:val="00C5048A"/>
    <w:rsid w:val="00C50762"/>
    <w:rsid w:val="00C50D00"/>
    <w:rsid w:val="00C53B3F"/>
    <w:rsid w:val="00C54200"/>
    <w:rsid w:val="00C54F99"/>
    <w:rsid w:val="00C63134"/>
    <w:rsid w:val="00C64702"/>
    <w:rsid w:val="00C650E7"/>
    <w:rsid w:val="00C658D9"/>
    <w:rsid w:val="00C667A5"/>
    <w:rsid w:val="00C72B76"/>
    <w:rsid w:val="00C739FA"/>
    <w:rsid w:val="00C81A57"/>
    <w:rsid w:val="00C84858"/>
    <w:rsid w:val="00C85145"/>
    <w:rsid w:val="00C90AAA"/>
    <w:rsid w:val="00C94F73"/>
    <w:rsid w:val="00CA5DAA"/>
    <w:rsid w:val="00CB1593"/>
    <w:rsid w:val="00CB1D47"/>
    <w:rsid w:val="00CB4063"/>
    <w:rsid w:val="00CB4B12"/>
    <w:rsid w:val="00CC058E"/>
    <w:rsid w:val="00CC1951"/>
    <w:rsid w:val="00CC4ECD"/>
    <w:rsid w:val="00CC5EAC"/>
    <w:rsid w:val="00CC6D5B"/>
    <w:rsid w:val="00CC77AD"/>
    <w:rsid w:val="00CD5216"/>
    <w:rsid w:val="00CD6E8A"/>
    <w:rsid w:val="00CE1866"/>
    <w:rsid w:val="00CE4541"/>
    <w:rsid w:val="00CE539E"/>
    <w:rsid w:val="00CE593F"/>
    <w:rsid w:val="00CE6135"/>
    <w:rsid w:val="00CE670A"/>
    <w:rsid w:val="00CF08A1"/>
    <w:rsid w:val="00CF53FD"/>
    <w:rsid w:val="00CF6C45"/>
    <w:rsid w:val="00D0735E"/>
    <w:rsid w:val="00D10766"/>
    <w:rsid w:val="00D167ED"/>
    <w:rsid w:val="00D20CF1"/>
    <w:rsid w:val="00D23103"/>
    <w:rsid w:val="00D2521E"/>
    <w:rsid w:val="00D25CAA"/>
    <w:rsid w:val="00D31A55"/>
    <w:rsid w:val="00D31EA4"/>
    <w:rsid w:val="00D34F17"/>
    <w:rsid w:val="00D40D89"/>
    <w:rsid w:val="00D42958"/>
    <w:rsid w:val="00D44381"/>
    <w:rsid w:val="00D44A3E"/>
    <w:rsid w:val="00D45F39"/>
    <w:rsid w:val="00D46D72"/>
    <w:rsid w:val="00D46F09"/>
    <w:rsid w:val="00D47EAD"/>
    <w:rsid w:val="00D5780A"/>
    <w:rsid w:val="00D57C4A"/>
    <w:rsid w:val="00D6497E"/>
    <w:rsid w:val="00D66C2C"/>
    <w:rsid w:val="00D70796"/>
    <w:rsid w:val="00D71A38"/>
    <w:rsid w:val="00D72EF4"/>
    <w:rsid w:val="00D768F2"/>
    <w:rsid w:val="00D8048C"/>
    <w:rsid w:val="00D82D62"/>
    <w:rsid w:val="00D848BE"/>
    <w:rsid w:val="00D90AA0"/>
    <w:rsid w:val="00D91F30"/>
    <w:rsid w:val="00D94743"/>
    <w:rsid w:val="00DA4DAD"/>
    <w:rsid w:val="00DA6179"/>
    <w:rsid w:val="00DB5C54"/>
    <w:rsid w:val="00DB66D3"/>
    <w:rsid w:val="00DB6C8B"/>
    <w:rsid w:val="00DB7DDE"/>
    <w:rsid w:val="00DC0273"/>
    <w:rsid w:val="00DC274F"/>
    <w:rsid w:val="00DC2BF2"/>
    <w:rsid w:val="00DC4F90"/>
    <w:rsid w:val="00DC5B54"/>
    <w:rsid w:val="00DD0ABC"/>
    <w:rsid w:val="00DD1179"/>
    <w:rsid w:val="00DD2FF1"/>
    <w:rsid w:val="00DD5798"/>
    <w:rsid w:val="00DD69C2"/>
    <w:rsid w:val="00DE3A92"/>
    <w:rsid w:val="00DE3AB7"/>
    <w:rsid w:val="00DE4484"/>
    <w:rsid w:val="00DE5926"/>
    <w:rsid w:val="00DE740F"/>
    <w:rsid w:val="00DE76D8"/>
    <w:rsid w:val="00DF03BB"/>
    <w:rsid w:val="00DF3204"/>
    <w:rsid w:val="00DF44A7"/>
    <w:rsid w:val="00E038FA"/>
    <w:rsid w:val="00E06AED"/>
    <w:rsid w:val="00E06D72"/>
    <w:rsid w:val="00E06F98"/>
    <w:rsid w:val="00E2384B"/>
    <w:rsid w:val="00E274FC"/>
    <w:rsid w:val="00E31048"/>
    <w:rsid w:val="00E31191"/>
    <w:rsid w:val="00E32C3C"/>
    <w:rsid w:val="00E35E75"/>
    <w:rsid w:val="00E40DAF"/>
    <w:rsid w:val="00E445A1"/>
    <w:rsid w:val="00E455BE"/>
    <w:rsid w:val="00E50C5A"/>
    <w:rsid w:val="00E51FA6"/>
    <w:rsid w:val="00E53CE1"/>
    <w:rsid w:val="00E544A2"/>
    <w:rsid w:val="00E6048C"/>
    <w:rsid w:val="00E625E0"/>
    <w:rsid w:val="00E645CC"/>
    <w:rsid w:val="00E65427"/>
    <w:rsid w:val="00E7100D"/>
    <w:rsid w:val="00E71ADC"/>
    <w:rsid w:val="00E806D9"/>
    <w:rsid w:val="00E81320"/>
    <w:rsid w:val="00E85197"/>
    <w:rsid w:val="00E85F0E"/>
    <w:rsid w:val="00E85F4E"/>
    <w:rsid w:val="00E85FA4"/>
    <w:rsid w:val="00E949F8"/>
    <w:rsid w:val="00E95D71"/>
    <w:rsid w:val="00EA132E"/>
    <w:rsid w:val="00EA29C7"/>
    <w:rsid w:val="00EA7DE9"/>
    <w:rsid w:val="00EB06EE"/>
    <w:rsid w:val="00EB6E44"/>
    <w:rsid w:val="00EC0949"/>
    <w:rsid w:val="00EC0C99"/>
    <w:rsid w:val="00EC0FF0"/>
    <w:rsid w:val="00EC2022"/>
    <w:rsid w:val="00EC3FC8"/>
    <w:rsid w:val="00EC47C4"/>
    <w:rsid w:val="00EC647A"/>
    <w:rsid w:val="00ED0559"/>
    <w:rsid w:val="00ED228C"/>
    <w:rsid w:val="00ED6CCE"/>
    <w:rsid w:val="00EE17D2"/>
    <w:rsid w:val="00EE1ED2"/>
    <w:rsid w:val="00EF0F96"/>
    <w:rsid w:val="00EF29C3"/>
    <w:rsid w:val="00EF7C75"/>
    <w:rsid w:val="00F00DB1"/>
    <w:rsid w:val="00F02107"/>
    <w:rsid w:val="00F02BDD"/>
    <w:rsid w:val="00F04E27"/>
    <w:rsid w:val="00F07F0C"/>
    <w:rsid w:val="00F12B14"/>
    <w:rsid w:val="00F1415B"/>
    <w:rsid w:val="00F20F18"/>
    <w:rsid w:val="00F21C2A"/>
    <w:rsid w:val="00F23109"/>
    <w:rsid w:val="00F30A2E"/>
    <w:rsid w:val="00F30A52"/>
    <w:rsid w:val="00F3403E"/>
    <w:rsid w:val="00F340AB"/>
    <w:rsid w:val="00F353FC"/>
    <w:rsid w:val="00F40754"/>
    <w:rsid w:val="00F40C4C"/>
    <w:rsid w:val="00F4104E"/>
    <w:rsid w:val="00F418E8"/>
    <w:rsid w:val="00F41E8D"/>
    <w:rsid w:val="00F45470"/>
    <w:rsid w:val="00F51717"/>
    <w:rsid w:val="00F53634"/>
    <w:rsid w:val="00F53DAB"/>
    <w:rsid w:val="00F623FE"/>
    <w:rsid w:val="00F62FB9"/>
    <w:rsid w:val="00F653BE"/>
    <w:rsid w:val="00F66DB0"/>
    <w:rsid w:val="00F705A8"/>
    <w:rsid w:val="00F74404"/>
    <w:rsid w:val="00F83654"/>
    <w:rsid w:val="00F87276"/>
    <w:rsid w:val="00F906D9"/>
    <w:rsid w:val="00F91DDA"/>
    <w:rsid w:val="00F926E7"/>
    <w:rsid w:val="00F97B9C"/>
    <w:rsid w:val="00FA0CCE"/>
    <w:rsid w:val="00FA0F4C"/>
    <w:rsid w:val="00FA1E81"/>
    <w:rsid w:val="00FA302C"/>
    <w:rsid w:val="00FA37FC"/>
    <w:rsid w:val="00FA5C80"/>
    <w:rsid w:val="00FB1553"/>
    <w:rsid w:val="00FB2A32"/>
    <w:rsid w:val="00FC0315"/>
    <w:rsid w:val="00FD031B"/>
    <w:rsid w:val="00FD0678"/>
    <w:rsid w:val="00FD1671"/>
    <w:rsid w:val="00FD71CE"/>
    <w:rsid w:val="00FD7693"/>
    <w:rsid w:val="00FE061B"/>
    <w:rsid w:val="00FE152D"/>
    <w:rsid w:val="00FE2CE7"/>
    <w:rsid w:val="00FE415A"/>
    <w:rsid w:val="00FE423C"/>
    <w:rsid w:val="00FE43BC"/>
    <w:rsid w:val="00FE6761"/>
    <w:rsid w:val="00FF0F6E"/>
    <w:rsid w:val="00FF289C"/>
    <w:rsid w:val="00FF4AEE"/>
    <w:rsid w:val="00FF64D3"/>
    <w:rsid w:val="00FF6AE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93C9"/>
  <w14:defaultImageDpi w14:val="32767"/>
  <w15:chartTrackingRefBased/>
  <w15:docId w15:val="{85A14EDA-58D7-4114-B8D5-FBDECB5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6F"/>
    <w:pPr>
      <w:tabs>
        <w:tab w:val="center" w:pos="4513"/>
        <w:tab w:val="right" w:pos="9026"/>
      </w:tabs>
    </w:pPr>
  </w:style>
  <w:style w:type="character" w:customStyle="1" w:styleId="HeaderChar">
    <w:name w:val="Header Char"/>
    <w:basedOn w:val="DefaultParagraphFont"/>
    <w:link w:val="Header"/>
    <w:uiPriority w:val="99"/>
    <w:rsid w:val="0045426F"/>
  </w:style>
  <w:style w:type="paragraph" w:styleId="Footer">
    <w:name w:val="footer"/>
    <w:basedOn w:val="Normal"/>
    <w:link w:val="FooterChar"/>
    <w:uiPriority w:val="99"/>
    <w:unhideWhenUsed/>
    <w:rsid w:val="0045426F"/>
    <w:pPr>
      <w:tabs>
        <w:tab w:val="center" w:pos="4513"/>
        <w:tab w:val="right" w:pos="9026"/>
      </w:tabs>
    </w:pPr>
  </w:style>
  <w:style w:type="character" w:customStyle="1" w:styleId="FooterChar">
    <w:name w:val="Footer Char"/>
    <w:basedOn w:val="DefaultParagraphFont"/>
    <w:link w:val="Footer"/>
    <w:uiPriority w:val="99"/>
    <w:rsid w:val="0045426F"/>
  </w:style>
  <w:style w:type="paragraph" w:customStyle="1" w:styleId="PressRelease-Heading">
    <w:name w:val="Press Release-Heading"/>
    <w:basedOn w:val="Normal"/>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
    <w:qFormat/>
    <w:rsid w:val="0045426F"/>
    <w:pPr>
      <w:spacing w:before="120"/>
      <w:ind w:left="-567" w:right="-618"/>
    </w:pPr>
    <w:rPr>
      <w:rFonts w:ascii="Times New Roman" w:hAnsi="Times New Roman"/>
      <w:i/>
      <w:iCs/>
      <w:sz w:val="28"/>
    </w:rPr>
  </w:style>
  <w:style w:type="paragraph" w:customStyle="1" w:styleId="City">
    <w:name w:val="City"/>
    <w:basedOn w:val="Normal"/>
    <w:qFormat/>
    <w:rsid w:val="0063438F"/>
    <w:pPr>
      <w:spacing w:before="120"/>
      <w:ind w:left="-567" w:right="-618"/>
    </w:pPr>
    <w:rPr>
      <w:rFonts w:ascii="Source Sans Pro" w:hAnsi="Source Sans Pro"/>
      <w:sz w:val="28"/>
    </w:rPr>
  </w:style>
  <w:style w:type="paragraph" w:customStyle="1" w:styleId="BodyCopy">
    <w:name w:val="Body Copy"/>
    <w:basedOn w:val="Normal"/>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
    <w:qFormat/>
    <w:rsid w:val="002C262B"/>
    <w:pPr>
      <w:spacing w:before="120"/>
      <w:ind w:left="-567" w:right="-618"/>
    </w:pPr>
    <w:rPr>
      <w:rFonts w:ascii="Source Sans Pro" w:hAnsi="Source Sans Pro"/>
      <w:sz w:val="28"/>
    </w:rPr>
  </w:style>
  <w:style w:type="character" w:styleId="Hyperlink">
    <w:name w:val="Hyperlink"/>
    <w:uiPriority w:val="99"/>
    <w:unhideWhenUsed/>
    <w:rsid w:val="00AB37E9"/>
    <w:rPr>
      <w:color w:val="0000FF"/>
      <w:u w:val="single"/>
    </w:rPr>
  </w:style>
  <w:style w:type="paragraph" w:customStyle="1" w:styleId="PressRelease-Boilerplate">
    <w:name w:val="Press Release-Boilerplate"/>
    <w:basedOn w:val="Normal"/>
    <w:qFormat/>
    <w:rsid w:val="00AB37E9"/>
    <w:pPr>
      <w:ind w:left="-567" w:right="-619"/>
    </w:pPr>
    <w:rPr>
      <w:rFonts w:ascii="Source Sans Pro Light" w:eastAsia="Times New Roman" w:hAnsi="Source Sans Pro Light" w:cs="Arial"/>
      <w:color w:val="000000"/>
      <w:sz w:val="18"/>
      <w:szCs w:val="18"/>
    </w:rPr>
  </w:style>
  <w:style w:type="paragraph" w:styleId="ListParagraph">
    <w:name w:val="List Paragraph"/>
    <w:basedOn w:val="Normal"/>
    <w:uiPriority w:val="34"/>
    <w:qFormat/>
    <w:rsid w:val="00AB37E9"/>
    <w:pPr>
      <w:ind w:left="720"/>
      <w:contextualSpacing/>
    </w:pPr>
  </w:style>
  <w:style w:type="table" w:styleId="TableGrid">
    <w:name w:val="Table Grid"/>
    <w:basedOn w:val="TableNormal"/>
    <w:uiPriority w:val="39"/>
    <w:rsid w:val="00734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10C14"/>
    <w:rPr>
      <w:color w:val="954F72" w:themeColor="followedHyperlink"/>
      <w:u w:val="single"/>
    </w:rPr>
  </w:style>
  <w:style w:type="character" w:customStyle="1" w:styleId="UnresolvedMention1">
    <w:name w:val="Unresolved Mention1"/>
    <w:basedOn w:val="DefaultParagraphFont"/>
    <w:uiPriority w:val="99"/>
    <w:semiHidden/>
    <w:unhideWhenUsed/>
    <w:rsid w:val="00244F49"/>
    <w:rPr>
      <w:color w:val="808080"/>
      <w:shd w:val="clear" w:color="auto" w:fill="E6E6E6"/>
    </w:rPr>
  </w:style>
  <w:style w:type="paragraph" w:styleId="BalloonText">
    <w:name w:val="Balloon Text"/>
    <w:basedOn w:val="Normal"/>
    <w:link w:val="BalloonTextChar"/>
    <w:uiPriority w:val="99"/>
    <w:semiHidden/>
    <w:unhideWhenUsed/>
    <w:rsid w:val="0092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6"/>
    <w:rPr>
      <w:rFonts w:ascii="Segoe UI" w:hAnsi="Segoe UI" w:cs="Segoe UI"/>
      <w:sz w:val="18"/>
      <w:szCs w:val="18"/>
    </w:rPr>
  </w:style>
  <w:style w:type="character" w:styleId="CommentReference">
    <w:name w:val="annotation reference"/>
    <w:basedOn w:val="DefaultParagraphFont"/>
    <w:uiPriority w:val="99"/>
    <w:semiHidden/>
    <w:unhideWhenUsed/>
    <w:rsid w:val="00AA04AE"/>
    <w:rPr>
      <w:sz w:val="16"/>
      <w:szCs w:val="16"/>
    </w:rPr>
  </w:style>
  <w:style w:type="paragraph" w:styleId="CommentText">
    <w:name w:val="annotation text"/>
    <w:basedOn w:val="Normal"/>
    <w:link w:val="CommentTextChar"/>
    <w:uiPriority w:val="99"/>
    <w:semiHidden/>
    <w:unhideWhenUsed/>
    <w:rsid w:val="00AA04AE"/>
    <w:rPr>
      <w:sz w:val="20"/>
      <w:szCs w:val="20"/>
    </w:rPr>
  </w:style>
  <w:style w:type="character" w:customStyle="1" w:styleId="CommentTextChar">
    <w:name w:val="Comment Text Char"/>
    <w:basedOn w:val="DefaultParagraphFont"/>
    <w:link w:val="CommentText"/>
    <w:uiPriority w:val="99"/>
    <w:semiHidden/>
    <w:rsid w:val="00AA04AE"/>
  </w:style>
  <w:style w:type="paragraph" w:styleId="CommentSubject">
    <w:name w:val="annotation subject"/>
    <w:basedOn w:val="CommentText"/>
    <w:next w:val="CommentText"/>
    <w:link w:val="CommentSubjectChar"/>
    <w:uiPriority w:val="99"/>
    <w:semiHidden/>
    <w:unhideWhenUsed/>
    <w:rsid w:val="00AA04AE"/>
    <w:rPr>
      <w:b/>
      <w:bCs/>
    </w:rPr>
  </w:style>
  <w:style w:type="character" w:customStyle="1" w:styleId="CommentSubjectChar">
    <w:name w:val="Comment Subject Char"/>
    <w:basedOn w:val="CommentTextChar"/>
    <w:link w:val="CommentSubject"/>
    <w:uiPriority w:val="99"/>
    <w:semiHidden/>
    <w:rsid w:val="00AA04AE"/>
    <w:rPr>
      <w:b/>
      <w:bCs/>
    </w:rPr>
  </w:style>
  <w:style w:type="character" w:customStyle="1" w:styleId="UnresolvedMention2">
    <w:name w:val="Unresolved Mention2"/>
    <w:basedOn w:val="DefaultParagraphFont"/>
    <w:uiPriority w:val="99"/>
    <w:semiHidden/>
    <w:unhideWhenUsed/>
    <w:rsid w:val="007B5E24"/>
    <w:rPr>
      <w:color w:val="605E5C"/>
      <w:shd w:val="clear" w:color="auto" w:fill="E1DFDD"/>
    </w:rPr>
  </w:style>
  <w:style w:type="character" w:customStyle="1" w:styleId="UnresolvedMention3">
    <w:name w:val="Unresolved Mention3"/>
    <w:basedOn w:val="DefaultParagraphFont"/>
    <w:uiPriority w:val="99"/>
    <w:semiHidden/>
    <w:unhideWhenUsed/>
    <w:rsid w:val="00C402E7"/>
    <w:rPr>
      <w:color w:val="605E5C"/>
      <w:shd w:val="clear" w:color="auto" w:fill="E1DFDD"/>
    </w:rPr>
  </w:style>
  <w:style w:type="paragraph" w:styleId="FootnoteText">
    <w:name w:val="footnote text"/>
    <w:basedOn w:val="Normal"/>
    <w:link w:val="FootnoteTextChar"/>
    <w:uiPriority w:val="99"/>
    <w:semiHidden/>
    <w:unhideWhenUsed/>
    <w:rsid w:val="00AF1DA7"/>
    <w:rPr>
      <w:sz w:val="20"/>
      <w:szCs w:val="20"/>
    </w:rPr>
  </w:style>
  <w:style w:type="character" w:customStyle="1" w:styleId="FootnoteTextChar">
    <w:name w:val="Footnote Text Char"/>
    <w:basedOn w:val="DefaultParagraphFont"/>
    <w:link w:val="FootnoteText"/>
    <w:uiPriority w:val="99"/>
    <w:semiHidden/>
    <w:rsid w:val="00AF1DA7"/>
  </w:style>
  <w:style w:type="character" w:styleId="FootnoteReference">
    <w:name w:val="footnote reference"/>
    <w:basedOn w:val="DefaultParagraphFont"/>
    <w:uiPriority w:val="99"/>
    <w:semiHidden/>
    <w:unhideWhenUsed/>
    <w:rsid w:val="00AF1DA7"/>
    <w:rPr>
      <w:vertAlign w:val="superscript"/>
    </w:rPr>
  </w:style>
  <w:style w:type="paragraph" w:customStyle="1" w:styleId="BodyTextJLL">
    <w:name w:val="Body Text_JLL"/>
    <w:basedOn w:val="Normal"/>
    <w:uiPriority w:val="5"/>
    <w:qFormat/>
    <w:rsid w:val="0081014D"/>
    <w:pPr>
      <w:spacing w:after="120" w:line="276" w:lineRule="auto"/>
    </w:pPr>
    <w:rPr>
      <w:rFonts w:ascii="Source Sans Pro" w:eastAsiaTheme="minorHAnsi" w:hAnsi="Source Sans Pro" w:cstheme="minorBidi"/>
      <w:sz w:val="22"/>
      <w:szCs w:val="22"/>
      <w:lang w:val="en-GB" w:eastAsia="en-US"/>
    </w:rPr>
  </w:style>
  <w:style w:type="paragraph" w:customStyle="1" w:styleId="NormalJLL">
    <w:name w:val="Normal_JLL"/>
    <w:uiPriority w:val="23"/>
    <w:rsid w:val="00D90AA0"/>
    <w:rPr>
      <w:rFonts w:ascii="Source Sans Pro Light" w:eastAsiaTheme="minorHAnsi" w:hAnsi="Source Sans Pro Light" w:cstheme="minorBidi"/>
      <w:szCs w:val="22"/>
      <w:lang w:val="en-GB" w:eastAsia="en-US"/>
    </w:rPr>
  </w:style>
  <w:style w:type="character" w:customStyle="1" w:styleId="UnresolvedMention4">
    <w:name w:val="Unresolved Mention4"/>
    <w:basedOn w:val="DefaultParagraphFont"/>
    <w:uiPriority w:val="99"/>
    <w:unhideWhenUsed/>
    <w:rsid w:val="00DD69C2"/>
    <w:rPr>
      <w:color w:val="605E5C"/>
      <w:shd w:val="clear" w:color="auto" w:fill="E1DFDD"/>
    </w:rPr>
  </w:style>
  <w:style w:type="paragraph" w:styleId="Revision">
    <w:name w:val="Revision"/>
    <w:hidden/>
    <w:uiPriority w:val="99"/>
    <w:semiHidden/>
    <w:rsid w:val="009662F6"/>
    <w:rPr>
      <w:sz w:val="24"/>
      <w:szCs w:val="24"/>
    </w:rPr>
  </w:style>
  <w:style w:type="character" w:customStyle="1" w:styleId="Mention1">
    <w:name w:val="Mention1"/>
    <w:basedOn w:val="DefaultParagraphFont"/>
    <w:uiPriority w:val="99"/>
    <w:unhideWhenUsed/>
    <w:rsid w:val="00920210"/>
    <w:rPr>
      <w:color w:val="2B579A"/>
      <w:shd w:val="clear" w:color="auto" w:fill="E1DFDD"/>
    </w:rPr>
  </w:style>
  <w:style w:type="character" w:customStyle="1" w:styleId="UnresolvedMention5">
    <w:name w:val="Unresolved Mention5"/>
    <w:basedOn w:val="DefaultParagraphFont"/>
    <w:uiPriority w:val="99"/>
    <w:semiHidden/>
    <w:unhideWhenUsed/>
    <w:rsid w:val="00DB5C54"/>
    <w:rPr>
      <w:color w:val="605E5C"/>
      <w:shd w:val="clear" w:color="auto" w:fill="E1DFDD"/>
    </w:rPr>
  </w:style>
  <w:style w:type="character" w:customStyle="1" w:styleId="normaltextrun">
    <w:name w:val="normaltextrun"/>
    <w:basedOn w:val="DefaultParagraphFont"/>
    <w:rsid w:val="007A4E5B"/>
  </w:style>
  <w:style w:type="character" w:customStyle="1" w:styleId="UnresolvedMention6">
    <w:name w:val="Unresolved Mention6"/>
    <w:basedOn w:val="DefaultParagraphFont"/>
    <w:uiPriority w:val="99"/>
    <w:semiHidden/>
    <w:unhideWhenUsed/>
    <w:rsid w:val="00E949F8"/>
    <w:rPr>
      <w:color w:val="605E5C"/>
      <w:shd w:val="clear" w:color="auto" w:fill="E1DFDD"/>
    </w:rPr>
  </w:style>
  <w:style w:type="paragraph" w:customStyle="1" w:styleId="Pa5">
    <w:name w:val="Pa5"/>
    <w:basedOn w:val="Normal"/>
    <w:next w:val="Normal"/>
    <w:uiPriority w:val="99"/>
    <w:rsid w:val="00D768F2"/>
    <w:pPr>
      <w:autoSpaceDE w:val="0"/>
      <w:autoSpaceDN w:val="0"/>
      <w:adjustRightInd w:val="0"/>
      <w:spacing w:line="221" w:lineRule="atLeast"/>
    </w:pPr>
    <w:rPr>
      <w:rFonts w:ascii="Source Sans Pro Light" w:hAnsi="Source Sans Pro Light" w:cs="Angsana New"/>
      <w:lang w:val="en-SG" w:bidi="th-TH"/>
    </w:rPr>
  </w:style>
  <w:style w:type="paragraph" w:customStyle="1" w:styleId="Pa4">
    <w:name w:val="Pa4"/>
    <w:basedOn w:val="Normal"/>
    <w:next w:val="Normal"/>
    <w:uiPriority w:val="99"/>
    <w:rsid w:val="00115C47"/>
    <w:pPr>
      <w:autoSpaceDE w:val="0"/>
      <w:autoSpaceDN w:val="0"/>
      <w:adjustRightInd w:val="0"/>
      <w:spacing w:line="841" w:lineRule="atLeast"/>
    </w:pPr>
    <w:rPr>
      <w:rFonts w:ascii="Source Sans Pro Black" w:hAnsi="Source Sans Pro Black" w:cs="Angsana New"/>
      <w:lang w:val="en-SG" w:bidi="th-TH"/>
    </w:rPr>
  </w:style>
  <w:style w:type="paragraph" w:customStyle="1" w:styleId="Default">
    <w:name w:val="Default"/>
    <w:rsid w:val="00B15FBB"/>
    <w:pPr>
      <w:autoSpaceDE w:val="0"/>
      <w:autoSpaceDN w:val="0"/>
      <w:adjustRightInd w:val="0"/>
    </w:pPr>
    <w:rPr>
      <w:rFonts w:ascii="Source Sans Pro Light" w:hAnsi="Source Sans Pro Light" w:cs="Source Sans Pro Light"/>
      <w:color w:val="000000"/>
      <w:sz w:val="24"/>
      <w:szCs w:val="24"/>
      <w:lang w:val="en-SG" w:bidi="th-TH"/>
    </w:rPr>
  </w:style>
  <w:style w:type="character" w:customStyle="1" w:styleId="UnresolvedMention">
    <w:name w:val="Unresolved Mention"/>
    <w:basedOn w:val="DefaultParagraphFont"/>
    <w:uiPriority w:val="99"/>
    <w:semiHidden/>
    <w:unhideWhenUsed/>
    <w:rsid w:val="00F7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93">
      <w:bodyDiv w:val="1"/>
      <w:marLeft w:val="0"/>
      <w:marRight w:val="0"/>
      <w:marTop w:val="0"/>
      <w:marBottom w:val="0"/>
      <w:divBdr>
        <w:top w:val="none" w:sz="0" w:space="0" w:color="auto"/>
        <w:left w:val="none" w:sz="0" w:space="0" w:color="auto"/>
        <w:bottom w:val="none" w:sz="0" w:space="0" w:color="auto"/>
        <w:right w:val="none" w:sz="0" w:space="0" w:color="auto"/>
      </w:divBdr>
      <w:divsChild>
        <w:div w:id="1648243926">
          <w:marLeft w:val="446"/>
          <w:marRight w:val="0"/>
          <w:marTop w:val="0"/>
          <w:marBottom w:val="100"/>
          <w:divBdr>
            <w:top w:val="none" w:sz="0" w:space="0" w:color="auto"/>
            <w:left w:val="none" w:sz="0" w:space="0" w:color="auto"/>
            <w:bottom w:val="none" w:sz="0" w:space="0" w:color="auto"/>
            <w:right w:val="none" w:sz="0" w:space="0" w:color="auto"/>
          </w:divBdr>
        </w:div>
      </w:divsChild>
    </w:div>
    <w:div w:id="4286645">
      <w:bodyDiv w:val="1"/>
      <w:marLeft w:val="0"/>
      <w:marRight w:val="0"/>
      <w:marTop w:val="0"/>
      <w:marBottom w:val="0"/>
      <w:divBdr>
        <w:top w:val="none" w:sz="0" w:space="0" w:color="auto"/>
        <w:left w:val="none" w:sz="0" w:space="0" w:color="auto"/>
        <w:bottom w:val="none" w:sz="0" w:space="0" w:color="auto"/>
        <w:right w:val="none" w:sz="0" w:space="0" w:color="auto"/>
      </w:divBdr>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126969940">
      <w:bodyDiv w:val="1"/>
      <w:marLeft w:val="0"/>
      <w:marRight w:val="0"/>
      <w:marTop w:val="0"/>
      <w:marBottom w:val="0"/>
      <w:divBdr>
        <w:top w:val="none" w:sz="0" w:space="0" w:color="auto"/>
        <w:left w:val="none" w:sz="0" w:space="0" w:color="auto"/>
        <w:bottom w:val="none" w:sz="0" w:space="0" w:color="auto"/>
        <w:right w:val="none" w:sz="0" w:space="0" w:color="auto"/>
      </w:divBdr>
      <w:divsChild>
        <w:div w:id="1144542524">
          <w:marLeft w:val="446"/>
          <w:marRight w:val="0"/>
          <w:marTop w:val="0"/>
          <w:marBottom w:val="100"/>
          <w:divBdr>
            <w:top w:val="none" w:sz="0" w:space="0" w:color="auto"/>
            <w:left w:val="none" w:sz="0" w:space="0" w:color="auto"/>
            <w:bottom w:val="none" w:sz="0" w:space="0" w:color="auto"/>
            <w:right w:val="none" w:sz="0" w:space="0" w:color="auto"/>
          </w:divBdr>
        </w:div>
      </w:divsChild>
    </w:div>
    <w:div w:id="145099160">
      <w:bodyDiv w:val="1"/>
      <w:marLeft w:val="0"/>
      <w:marRight w:val="0"/>
      <w:marTop w:val="0"/>
      <w:marBottom w:val="0"/>
      <w:divBdr>
        <w:top w:val="none" w:sz="0" w:space="0" w:color="auto"/>
        <w:left w:val="none" w:sz="0" w:space="0" w:color="auto"/>
        <w:bottom w:val="none" w:sz="0" w:space="0" w:color="auto"/>
        <w:right w:val="none" w:sz="0" w:space="0" w:color="auto"/>
      </w:divBdr>
    </w:div>
    <w:div w:id="192576317">
      <w:bodyDiv w:val="1"/>
      <w:marLeft w:val="0"/>
      <w:marRight w:val="0"/>
      <w:marTop w:val="0"/>
      <w:marBottom w:val="0"/>
      <w:divBdr>
        <w:top w:val="none" w:sz="0" w:space="0" w:color="auto"/>
        <w:left w:val="none" w:sz="0" w:space="0" w:color="auto"/>
        <w:bottom w:val="none" w:sz="0" w:space="0" w:color="auto"/>
        <w:right w:val="none" w:sz="0" w:space="0" w:color="auto"/>
      </w:divBdr>
      <w:divsChild>
        <w:div w:id="1246912499">
          <w:marLeft w:val="0"/>
          <w:marRight w:val="0"/>
          <w:marTop w:val="0"/>
          <w:marBottom w:val="0"/>
          <w:divBdr>
            <w:top w:val="none" w:sz="0" w:space="0" w:color="auto"/>
            <w:left w:val="none" w:sz="0" w:space="0" w:color="auto"/>
            <w:bottom w:val="none" w:sz="0" w:space="0" w:color="auto"/>
            <w:right w:val="none" w:sz="0" w:space="0" w:color="auto"/>
          </w:divBdr>
          <w:divsChild>
            <w:div w:id="77948621">
              <w:marLeft w:val="0"/>
              <w:marRight w:val="0"/>
              <w:marTop w:val="0"/>
              <w:marBottom w:val="0"/>
              <w:divBdr>
                <w:top w:val="none" w:sz="0" w:space="0" w:color="auto"/>
                <w:left w:val="none" w:sz="0" w:space="0" w:color="auto"/>
                <w:bottom w:val="none" w:sz="0" w:space="0" w:color="auto"/>
                <w:right w:val="none" w:sz="0" w:space="0" w:color="auto"/>
              </w:divBdr>
            </w:div>
            <w:div w:id="15597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6208669">
      <w:bodyDiv w:val="1"/>
      <w:marLeft w:val="0"/>
      <w:marRight w:val="0"/>
      <w:marTop w:val="0"/>
      <w:marBottom w:val="0"/>
      <w:divBdr>
        <w:top w:val="none" w:sz="0" w:space="0" w:color="auto"/>
        <w:left w:val="none" w:sz="0" w:space="0" w:color="auto"/>
        <w:bottom w:val="none" w:sz="0" w:space="0" w:color="auto"/>
        <w:right w:val="none" w:sz="0" w:space="0" w:color="auto"/>
      </w:divBdr>
    </w:div>
    <w:div w:id="425997388">
      <w:bodyDiv w:val="1"/>
      <w:marLeft w:val="0"/>
      <w:marRight w:val="0"/>
      <w:marTop w:val="0"/>
      <w:marBottom w:val="0"/>
      <w:divBdr>
        <w:top w:val="none" w:sz="0" w:space="0" w:color="auto"/>
        <w:left w:val="none" w:sz="0" w:space="0" w:color="auto"/>
        <w:bottom w:val="none" w:sz="0" w:space="0" w:color="auto"/>
        <w:right w:val="none" w:sz="0" w:space="0" w:color="auto"/>
      </w:divBdr>
    </w:div>
    <w:div w:id="444346553">
      <w:bodyDiv w:val="1"/>
      <w:marLeft w:val="0"/>
      <w:marRight w:val="0"/>
      <w:marTop w:val="0"/>
      <w:marBottom w:val="0"/>
      <w:divBdr>
        <w:top w:val="none" w:sz="0" w:space="0" w:color="auto"/>
        <w:left w:val="none" w:sz="0" w:space="0" w:color="auto"/>
        <w:bottom w:val="none" w:sz="0" w:space="0" w:color="auto"/>
        <w:right w:val="none" w:sz="0" w:space="0" w:color="auto"/>
      </w:divBdr>
    </w:div>
    <w:div w:id="453451993">
      <w:bodyDiv w:val="1"/>
      <w:marLeft w:val="0"/>
      <w:marRight w:val="0"/>
      <w:marTop w:val="0"/>
      <w:marBottom w:val="0"/>
      <w:divBdr>
        <w:top w:val="none" w:sz="0" w:space="0" w:color="auto"/>
        <w:left w:val="none" w:sz="0" w:space="0" w:color="auto"/>
        <w:bottom w:val="none" w:sz="0" w:space="0" w:color="auto"/>
        <w:right w:val="none" w:sz="0" w:space="0" w:color="auto"/>
      </w:divBdr>
      <w:divsChild>
        <w:div w:id="106780639">
          <w:marLeft w:val="0"/>
          <w:marRight w:val="0"/>
          <w:marTop w:val="0"/>
          <w:marBottom w:val="0"/>
          <w:divBdr>
            <w:top w:val="none" w:sz="0" w:space="0" w:color="auto"/>
            <w:left w:val="none" w:sz="0" w:space="0" w:color="auto"/>
            <w:bottom w:val="none" w:sz="0" w:space="0" w:color="auto"/>
            <w:right w:val="none" w:sz="0" w:space="0" w:color="auto"/>
          </w:divBdr>
        </w:div>
      </w:divsChild>
    </w:div>
    <w:div w:id="625818071">
      <w:bodyDiv w:val="1"/>
      <w:marLeft w:val="0"/>
      <w:marRight w:val="0"/>
      <w:marTop w:val="0"/>
      <w:marBottom w:val="0"/>
      <w:divBdr>
        <w:top w:val="none" w:sz="0" w:space="0" w:color="auto"/>
        <w:left w:val="none" w:sz="0" w:space="0" w:color="auto"/>
        <w:bottom w:val="none" w:sz="0" w:space="0" w:color="auto"/>
        <w:right w:val="none" w:sz="0" w:space="0" w:color="auto"/>
      </w:divBdr>
    </w:div>
    <w:div w:id="759374084">
      <w:bodyDiv w:val="1"/>
      <w:marLeft w:val="0"/>
      <w:marRight w:val="0"/>
      <w:marTop w:val="0"/>
      <w:marBottom w:val="0"/>
      <w:divBdr>
        <w:top w:val="none" w:sz="0" w:space="0" w:color="auto"/>
        <w:left w:val="none" w:sz="0" w:space="0" w:color="auto"/>
        <w:bottom w:val="none" w:sz="0" w:space="0" w:color="auto"/>
        <w:right w:val="none" w:sz="0" w:space="0" w:color="auto"/>
      </w:divBdr>
    </w:div>
    <w:div w:id="827523122">
      <w:bodyDiv w:val="1"/>
      <w:marLeft w:val="0"/>
      <w:marRight w:val="0"/>
      <w:marTop w:val="0"/>
      <w:marBottom w:val="0"/>
      <w:divBdr>
        <w:top w:val="none" w:sz="0" w:space="0" w:color="auto"/>
        <w:left w:val="none" w:sz="0" w:space="0" w:color="auto"/>
        <w:bottom w:val="none" w:sz="0" w:space="0" w:color="auto"/>
        <w:right w:val="none" w:sz="0" w:space="0" w:color="auto"/>
      </w:divBdr>
    </w:div>
    <w:div w:id="954990922">
      <w:bodyDiv w:val="1"/>
      <w:marLeft w:val="0"/>
      <w:marRight w:val="0"/>
      <w:marTop w:val="0"/>
      <w:marBottom w:val="0"/>
      <w:divBdr>
        <w:top w:val="none" w:sz="0" w:space="0" w:color="auto"/>
        <w:left w:val="none" w:sz="0" w:space="0" w:color="auto"/>
        <w:bottom w:val="none" w:sz="0" w:space="0" w:color="auto"/>
        <w:right w:val="none" w:sz="0" w:space="0" w:color="auto"/>
      </w:divBdr>
    </w:div>
    <w:div w:id="984550921">
      <w:bodyDiv w:val="1"/>
      <w:marLeft w:val="0"/>
      <w:marRight w:val="0"/>
      <w:marTop w:val="0"/>
      <w:marBottom w:val="0"/>
      <w:divBdr>
        <w:top w:val="none" w:sz="0" w:space="0" w:color="auto"/>
        <w:left w:val="none" w:sz="0" w:space="0" w:color="auto"/>
        <w:bottom w:val="none" w:sz="0" w:space="0" w:color="auto"/>
        <w:right w:val="none" w:sz="0" w:space="0" w:color="auto"/>
      </w:divBdr>
      <w:divsChild>
        <w:div w:id="1779370657">
          <w:marLeft w:val="0"/>
          <w:marRight w:val="0"/>
          <w:marTop w:val="0"/>
          <w:marBottom w:val="0"/>
          <w:divBdr>
            <w:top w:val="none" w:sz="0" w:space="0" w:color="auto"/>
            <w:left w:val="none" w:sz="0" w:space="0" w:color="auto"/>
            <w:bottom w:val="none" w:sz="0" w:space="0" w:color="auto"/>
            <w:right w:val="none" w:sz="0" w:space="0" w:color="auto"/>
          </w:divBdr>
          <w:divsChild>
            <w:div w:id="2089377751">
              <w:marLeft w:val="0"/>
              <w:marRight w:val="0"/>
              <w:marTop w:val="0"/>
              <w:marBottom w:val="0"/>
              <w:divBdr>
                <w:top w:val="none" w:sz="0" w:space="0" w:color="auto"/>
                <w:left w:val="none" w:sz="0" w:space="0" w:color="auto"/>
                <w:bottom w:val="none" w:sz="0" w:space="0" w:color="auto"/>
                <w:right w:val="none" w:sz="0" w:space="0" w:color="auto"/>
              </w:divBdr>
              <w:divsChild>
                <w:div w:id="740565494">
                  <w:marLeft w:val="0"/>
                  <w:marRight w:val="0"/>
                  <w:marTop w:val="0"/>
                  <w:marBottom w:val="0"/>
                  <w:divBdr>
                    <w:top w:val="none" w:sz="0" w:space="0" w:color="auto"/>
                    <w:left w:val="none" w:sz="0" w:space="0" w:color="auto"/>
                    <w:bottom w:val="none" w:sz="0" w:space="0" w:color="auto"/>
                    <w:right w:val="none" w:sz="0" w:space="0" w:color="auto"/>
                  </w:divBdr>
                  <w:divsChild>
                    <w:div w:id="1100763710">
                      <w:marLeft w:val="0"/>
                      <w:marRight w:val="0"/>
                      <w:marTop w:val="0"/>
                      <w:marBottom w:val="0"/>
                      <w:divBdr>
                        <w:top w:val="none" w:sz="0" w:space="0" w:color="auto"/>
                        <w:left w:val="none" w:sz="0" w:space="0" w:color="auto"/>
                        <w:bottom w:val="none" w:sz="0" w:space="0" w:color="auto"/>
                        <w:right w:val="none" w:sz="0" w:space="0" w:color="auto"/>
                      </w:divBdr>
                      <w:divsChild>
                        <w:div w:id="986129612">
                          <w:marLeft w:val="0"/>
                          <w:marRight w:val="0"/>
                          <w:marTop w:val="0"/>
                          <w:marBottom w:val="0"/>
                          <w:divBdr>
                            <w:top w:val="none" w:sz="0" w:space="0" w:color="auto"/>
                            <w:left w:val="none" w:sz="0" w:space="0" w:color="auto"/>
                            <w:bottom w:val="none" w:sz="0" w:space="0" w:color="auto"/>
                            <w:right w:val="none" w:sz="0" w:space="0" w:color="auto"/>
                          </w:divBdr>
                          <w:divsChild>
                            <w:div w:id="1003972136">
                              <w:marLeft w:val="0"/>
                              <w:marRight w:val="0"/>
                              <w:marTop w:val="0"/>
                              <w:marBottom w:val="0"/>
                              <w:divBdr>
                                <w:top w:val="none" w:sz="0" w:space="0" w:color="auto"/>
                                <w:left w:val="none" w:sz="0" w:space="0" w:color="auto"/>
                                <w:bottom w:val="none" w:sz="0" w:space="0" w:color="auto"/>
                                <w:right w:val="none" w:sz="0" w:space="0" w:color="auto"/>
                              </w:divBdr>
                              <w:divsChild>
                                <w:div w:id="1747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1352">
      <w:bodyDiv w:val="1"/>
      <w:marLeft w:val="0"/>
      <w:marRight w:val="0"/>
      <w:marTop w:val="0"/>
      <w:marBottom w:val="0"/>
      <w:divBdr>
        <w:top w:val="none" w:sz="0" w:space="0" w:color="auto"/>
        <w:left w:val="none" w:sz="0" w:space="0" w:color="auto"/>
        <w:bottom w:val="none" w:sz="0" w:space="0" w:color="auto"/>
        <w:right w:val="none" w:sz="0" w:space="0" w:color="auto"/>
      </w:divBdr>
    </w:div>
    <w:div w:id="1207839450">
      <w:bodyDiv w:val="1"/>
      <w:marLeft w:val="0"/>
      <w:marRight w:val="0"/>
      <w:marTop w:val="0"/>
      <w:marBottom w:val="0"/>
      <w:divBdr>
        <w:top w:val="none" w:sz="0" w:space="0" w:color="auto"/>
        <w:left w:val="none" w:sz="0" w:space="0" w:color="auto"/>
        <w:bottom w:val="none" w:sz="0" w:space="0" w:color="auto"/>
        <w:right w:val="none" w:sz="0" w:space="0" w:color="auto"/>
      </w:divBdr>
    </w:div>
    <w:div w:id="1265768066">
      <w:bodyDiv w:val="1"/>
      <w:marLeft w:val="0"/>
      <w:marRight w:val="0"/>
      <w:marTop w:val="0"/>
      <w:marBottom w:val="0"/>
      <w:divBdr>
        <w:top w:val="none" w:sz="0" w:space="0" w:color="auto"/>
        <w:left w:val="none" w:sz="0" w:space="0" w:color="auto"/>
        <w:bottom w:val="none" w:sz="0" w:space="0" w:color="auto"/>
        <w:right w:val="none" w:sz="0" w:space="0" w:color="auto"/>
      </w:divBdr>
    </w:div>
    <w:div w:id="1287353379">
      <w:bodyDiv w:val="1"/>
      <w:marLeft w:val="0"/>
      <w:marRight w:val="0"/>
      <w:marTop w:val="0"/>
      <w:marBottom w:val="0"/>
      <w:divBdr>
        <w:top w:val="none" w:sz="0" w:space="0" w:color="auto"/>
        <w:left w:val="none" w:sz="0" w:space="0" w:color="auto"/>
        <w:bottom w:val="none" w:sz="0" w:space="0" w:color="auto"/>
        <w:right w:val="none" w:sz="0" w:space="0" w:color="auto"/>
      </w:divBdr>
    </w:div>
    <w:div w:id="1524048205">
      <w:bodyDiv w:val="1"/>
      <w:marLeft w:val="0"/>
      <w:marRight w:val="0"/>
      <w:marTop w:val="0"/>
      <w:marBottom w:val="0"/>
      <w:divBdr>
        <w:top w:val="none" w:sz="0" w:space="0" w:color="auto"/>
        <w:left w:val="none" w:sz="0" w:space="0" w:color="auto"/>
        <w:bottom w:val="none" w:sz="0" w:space="0" w:color="auto"/>
        <w:right w:val="none" w:sz="0" w:space="0" w:color="auto"/>
      </w:divBdr>
    </w:div>
    <w:div w:id="1548371052">
      <w:bodyDiv w:val="1"/>
      <w:marLeft w:val="0"/>
      <w:marRight w:val="0"/>
      <w:marTop w:val="0"/>
      <w:marBottom w:val="0"/>
      <w:divBdr>
        <w:top w:val="none" w:sz="0" w:space="0" w:color="auto"/>
        <w:left w:val="none" w:sz="0" w:space="0" w:color="auto"/>
        <w:bottom w:val="none" w:sz="0" w:space="0" w:color="auto"/>
        <w:right w:val="none" w:sz="0" w:space="0" w:color="auto"/>
      </w:divBdr>
      <w:divsChild>
        <w:div w:id="189689799">
          <w:marLeft w:val="446"/>
          <w:marRight w:val="0"/>
          <w:marTop w:val="0"/>
          <w:marBottom w:val="100"/>
          <w:divBdr>
            <w:top w:val="none" w:sz="0" w:space="0" w:color="auto"/>
            <w:left w:val="none" w:sz="0" w:space="0" w:color="auto"/>
            <w:bottom w:val="none" w:sz="0" w:space="0" w:color="auto"/>
            <w:right w:val="none" w:sz="0" w:space="0" w:color="auto"/>
          </w:divBdr>
        </w:div>
      </w:divsChild>
    </w:div>
    <w:div w:id="1583874050">
      <w:bodyDiv w:val="1"/>
      <w:marLeft w:val="0"/>
      <w:marRight w:val="0"/>
      <w:marTop w:val="0"/>
      <w:marBottom w:val="0"/>
      <w:divBdr>
        <w:top w:val="none" w:sz="0" w:space="0" w:color="auto"/>
        <w:left w:val="none" w:sz="0" w:space="0" w:color="auto"/>
        <w:bottom w:val="none" w:sz="0" w:space="0" w:color="auto"/>
        <w:right w:val="none" w:sz="0" w:space="0" w:color="auto"/>
      </w:divBdr>
    </w:div>
    <w:div w:id="1585843377">
      <w:bodyDiv w:val="1"/>
      <w:marLeft w:val="0"/>
      <w:marRight w:val="0"/>
      <w:marTop w:val="0"/>
      <w:marBottom w:val="0"/>
      <w:divBdr>
        <w:top w:val="none" w:sz="0" w:space="0" w:color="auto"/>
        <w:left w:val="none" w:sz="0" w:space="0" w:color="auto"/>
        <w:bottom w:val="none" w:sz="0" w:space="0" w:color="auto"/>
        <w:right w:val="none" w:sz="0" w:space="0" w:color="auto"/>
      </w:divBdr>
      <w:divsChild>
        <w:div w:id="1195582539">
          <w:marLeft w:val="0"/>
          <w:marRight w:val="0"/>
          <w:marTop w:val="0"/>
          <w:marBottom w:val="0"/>
          <w:divBdr>
            <w:top w:val="none" w:sz="0" w:space="0" w:color="auto"/>
            <w:left w:val="none" w:sz="0" w:space="0" w:color="auto"/>
            <w:bottom w:val="none" w:sz="0" w:space="0" w:color="auto"/>
            <w:right w:val="none" w:sz="0" w:space="0" w:color="auto"/>
          </w:divBdr>
        </w:div>
      </w:divsChild>
    </w:div>
    <w:div w:id="1659381237">
      <w:bodyDiv w:val="1"/>
      <w:marLeft w:val="0"/>
      <w:marRight w:val="0"/>
      <w:marTop w:val="0"/>
      <w:marBottom w:val="0"/>
      <w:divBdr>
        <w:top w:val="none" w:sz="0" w:space="0" w:color="auto"/>
        <w:left w:val="none" w:sz="0" w:space="0" w:color="auto"/>
        <w:bottom w:val="none" w:sz="0" w:space="0" w:color="auto"/>
        <w:right w:val="none" w:sz="0" w:space="0" w:color="auto"/>
      </w:divBdr>
    </w:div>
    <w:div w:id="1748376674">
      <w:bodyDiv w:val="1"/>
      <w:marLeft w:val="0"/>
      <w:marRight w:val="0"/>
      <w:marTop w:val="0"/>
      <w:marBottom w:val="0"/>
      <w:divBdr>
        <w:top w:val="none" w:sz="0" w:space="0" w:color="auto"/>
        <w:left w:val="none" w:sz="0" w:space="0" w:color="auto"/>
        <w:bottom w:val="none" w:sz="0" w:space="0" w:color="auto"/>
        <w:right w:val="none" w:sz="0" w:space="0" w:color="auto"/>
      </w:divBdr>
    </w:div>
    <w:div w:id="1761019703">
      <w:bodyDiv w:val="1"/>
      <w:marLeft w:val="0"/>
      <w:marRight w:val="0"/>
      <w:marTop w:val="0"/>
      <w:marBottom w:val="0"/>
      <w:divBdr>
        <w:top w:val="none" w:sz="0" w:space="0" w:color="auto"/>
        <w:left w:val="none" w:sz="0" w:space="0" w:color="auto"/>
        <w:bottom w:val="none" w:sz="0" w:space="0" w:color="auto"/>
        <w:right w:val="none" w:sz="0" w:space="0" w:color="auto"/>
      </w:divBdr>
    </w:div>
    <w:div w:id="1950430043">
      <w:bodyDiv w:val="1"/>
      <w:marLeft w:val="0"/>
      <w:marRight w:val="0"/>
      <w:marTop w:val="0"/>
      <w:marBottom w:val="0"/>
      <w:divBdr>
        <w:top w:val="none" w:sz="0" w:space="0" w:color="auto"/>
        <w:left w:val="none" w:sz="0" w:space="0" w:color="auto"/>
        <w:bottom w:val="none" w:sz="0" w:space="0" w:color="auto"/>
        <w:right w:val="none" w:sz="0" w:space="0" w:color="auto"/>
      </w:divBdr>
    </w:div>
    <w:div w:id="1952086470">
      <w:bodyDiv w:val="1"/>
      <w:marLeft w:val="0"/>
      <w:marRight w:val="0"/>
      <w:marTop w:val="0"/>
      <w:marBottom w:val="0"/>
      <w:divBdr>
        <w:top w:val="none" w:sz="0" w:space="0" w:color="auto"/>
        <w:left w:val="none" w:sz="0" w:space="0" w:color="auto"/>
        <w:bottom w:val="none" w:sz="0" w:space="0" w:color="auto"/>
        <w:right w:val="none" w:sz="0" w:space="0" w:color="auto"/>
      </w:divBdr>
    </w:div>
    <w:div w:id="2036270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s.jll.com/en/trends-and-insights/research/jll-global-hotels-investment-outlook-report-2021" TargetMode="External"/><Relationship Id="rId12" Type="http://schemas.openxmlformats.org/officeDocument/2006/relationships/hyperlink" Target="https://www.joneslanglasalle.com.vn/content/dam/jll-com/documents/pdf/research/apac/vietnam/vietnam-property-market-overview-1q21-vn.pdf" TargetMode="External"/><Relationship Id="rId13" Type="http://schemas.openxmlformats.org/officeDocument/2006/relationships/hyperlink" Target="http://www.jll.com" TargetMode="External"/><Relationship Id="rId14" Type="http://schemas.openxmlformats.org/officeDocument/2006/relationships/hyperlink" Target="mailto:kimxuan.pham@ap.jll.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1AF221B76004AB66838853D791D26" ma:contentTypeVersion="13" ma:contentTypeDescription="Create a new document." ma:contentTypeScope="" ma:versionID="fb6879feb5cebfa2abdf925742a4c19e">
  <xsd:schema xmlns:xsd="http://www.w3.org/2001/XMLSchema" xmlns:xs="http://www.w3.org/2001/XMLSchema" xmlns:p="http://schemas.microsoft.com/office/2006/metadata/properties" xmlns:ns3="a6e6d571-0634-45a3-92c9-714b8108238b" xmlns:ns4="d5338d1f-eb60-4591-9496-cf3eedbfe8c1" targetNamespace="http://schemas.microsoft.com/office/2006/metadata/properties" ma:root="true" ma:fieldsID="5d3e538d51ff206c245e9903abbb4cde" ns3:_="" ns4:_="">
    <xsd:import namespace="a6e6d571-0634-45a3-92c9-714b8108238b"/>
    <xsd:import namespace="d5338d1f-eb60-4591-9496-cf3eedbfe8c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d571-0634-45a3-92c9-714b810823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38d1f-eb60-4591-9496-cf3eedbfe8c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0F3A-813D-48FD-AF2D-3D2ECA5E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d571-0634-45a3-92c9-714b8108238b"/>
    <ds:schemaRef ds:uri="d5338d1f-eb60-4591-9496-cf3eedbfe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F68BE-2526-482A-B9C4-FBFD9E358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D2BEC-502A-4D1B-958C-FD1058A86503}">
  <ds:schemaRefs>
    <ds:schemaRef ds:uri="http://schemas.microsoft.com/sharepoint/v3/contenttype/forms"/>
  </ds:schemaRefs>
</ds:datastoreItem>
</file>

<file path=customXml/itemProps4.xml><?xml version="1.0" encoding="utf-8"?>
<ds:datastoreItem xmlns:ds="http://schemas.openxmlformats.org/officeDocument/2006/customXml" ds:itemID="{6A35C2A5-6D6C-0343-8267-51468B21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C:\Users\Lisa.bustos\AppData\Local\Temp\wz6bec\JLL-Global-NewsRelease.dotx</Template>
  <TotalTime>1</TotalTime>
  <Pages>2</Pages>
  <Words>880</Words>
  <Characters>5017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5886</CharactersWithSpaces>
  <SharedDoc>false</SharedDoc>
  <HLinks>
    <vt:vector size="24" baseType="variant">
      <vt:variant>
        <vt:i4>2293885</vt:i4>
      </vt:variant>
      <vt:variant>
        <vt:i4>3</vt:i4>
      </vt:variant>
      <vt:variant>
        <vt:i4>0</vt:i4>
      </vt:variant>
      <vt:variant>
        <vt:i4>5</vt:i4>
      </vt:variant>
      <vt:variant>
        <vt:lpwstr>http://www.jll.com/</vt:lpwstr>
      </vt:variant>
      <vt:variant>
        <vt:lpwstr/>
      </vt:variant>
      <vt:variant>
        <vt:i4>3342390</vt:i4>
      </vt:variant>
      <vt:variant>
        <vt:i4>0</vt:i4>
      </vt:variant>
      <vt:variant>
        <vt:i4>0</vt:i4>
      </vt:variant>
      <vt:variant>
        <vt:i4>5</vt:i4>
      </vt:variant>
      <vt:variant>
        <vt:lpwstr>https://www.us.jll.com/</vt:lpwstr>
      </vt:variant>
      <vt:variant>
        <vt:lpwstr/>
      </vt:variant>
      <vt:variant>
        <vt:i4>1310759</vt:i4>
      </vt:variant>
      <vt:variant>
        <vt:i4>3</vt:i4>
      </vt:variant>
      <vt:variant>
        <vt:i4>0</vt:i4>
      </vt:variant>
      <vt:variant>
        <vt:i4>5</vt:i4>
      </vt:variant>
      <vt:variant>
        <vt:lpwstr>mailto:Emily.Belton@bcw-global.com</vt:lpwstr>
      </vt:variant>
      <vt:variant>
        <vt:lpwstr/>
      </vt:variant>
      <vt:variant>
        <vt:i4>1310759</vt:i4>
      </vt:variant>
      <vt:variant>
        <vt:i4>0</vt:i4>
      </vt:variant>
      <vt:variant>
        <vt:i4>0</vt:i4>
      </vt:variant>
      <vt:variant>
        <vt:i4>5</vt:i4>
      </vt:variant>
      <vt:variant>
        <vt:lpwstr>mailto:Emily.Belton@bcw-global.com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Bustos</dc:creator>
  <cp:keywords/>
  <dc:description/>
  <cp:lastModifiedBy>Microsoft Office User</cp:lastModifiedBy>
  <cp:revision>2</cp:revision>
  <cp:lastPrinted>2021-03-15T05:53:00Z</cp:lastPrinted>
  <dcterms:created xsi:type="dcterms:W3CDTF">2021-05-23T14:36:00Z</dcterms:created>
  <dcterms:modified xsi:type="dcterms:W3CDTF">2021-05-23T14:36:00Z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0x0101006711AF221B76004AB66838853D791D26</vt:lpwstr>
  </property>
</Properties>
</file>